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473" w:rsidRPr="0072475B" w:rsidRDefault="00900473" w:rsidP="00900473">
      <w:pPr>
        <w:keepNext/>
        <w:ind w:left="2880"/>
        <w:rPr>
          <w:rFonts w:ascii="Arial Narrow" w:hAnsi="Arial Narrow"/>
          <w:sz w:val="28"/>
          <w:szCs w:val="28"/>
        </w:rPr>
      </w:pPr>
    </w:p>
    <w:p w:rsidR="00900473" w:rsidRPr="0072475B" w:rsidRDefault="00900473" w:rsidP="00900473">
      <w:pPr>
        <w:keepNext/>
        <w:ind w:left="2880"/>
        <w:rPr>
          <w:rFonts w:ascii="Arial Narrow" w:hAnsi="Arial Narrow"/>
          <w:sz w:val="28"/>
          <w:szCs w:val="28"/>
        </w:rPr>
      </w:pPr>
      <w:r>
        <w:rPr>
          <w:rFonts w:ascii="Arial Narrow" w:hAnsi="Arial Narrow"/>
          <w:sz w:val="28"/>
          <w:szCs w:val="28"/>
        </w:rPr>
        <w:t>January 1, 2019</w:t>
      </w:r>
    </w:p>
    <w:p w:rsidR="00900473" w:rsidRPr="0072475B" w:rsidRDefault="00900473" w:rsidP="00900473">
      <w:pPr>
        <w:keepNext/>
        <w:ind w:left="2880"/>
        <w:rPr>
          <w:rFonts w:ascii="Arial Narrow" w:hAnsi="Arial Narrow"/>
          <w:b/>
          <w:sz w:val="28"/>
          <w:szCs w:val="28"/>
        </w:rPr>
      </w:pPr>
      <w:r w:rsidRPr="0072475B">
        <w:rPr>
          <w:rFonts w:ascii="Arial Narrow" w:hAnsi="Arial Narrow"/>
          <w:b/>
          <w:sz w:val="28"/>
          <w:szCs w:val="28"/>
        </w:rPr>
        <w:t>Blue View Vision</w:t>
      </w:r>
      <w:r w:rsidRPr="0072475B">
        <w:rPr>
          <w:rFonts w:ascii="Arial Narrow" w:hAnsi="Arial Narrow"/>
          <w:b/>
          <w:position w:val="6"/>
          <w:sz w:val="28"/>
          <w:szCs w:val="28"/>
          <w:vertAlign w:val="superscript"/>
        </w:rPr>
        <w:t>SM</w:t>
      </w:r>
      <w:r w:rsidRPr="0072475B">
        <w:rPr>
          <w:rFonts w:ascii="Arial Narrow" w:hAnsi="Arial Narrow"/>
          <w:b/>
          <w:sz w:val="28"/>
          <w:szCs w:val="28"/>
        </w:rPr>
        <w:t xml:space="preserve"> </w:t>
      </w:r>
    </w:p>
    <w:p w:rsidR="00900473" w:rsidRPr="00DC157F" w:rsidRDefault="00900473" w:rsidP="00900473">
      <w:pPr>
        <w:pStyle w:val="Heading1"/>
        <w:spacing w:before="80"/>
        <w:ind w:left="2880"/>
        <w:rPr>
          <w:szCs w:val="20"/>
        </w:rPr>
      </w:pPr>
      <w:r w:rsidRPr="00DC157F">
        <w:rPr>
          <w:szCs w:val="20"/>
        </w:rPr>
        <w:t>Your Blue View Vision network</w:t>
      </w:r>
    </w:p>
    <w:p w:rsidR="00900473" w:rsidRDefault="00900473" w:rsidP="00900473">
      <w:pPr>
        <w:keepNext/>
        <w:ind w:left="2880"/>
        <w:rPr>
          <w:rFonts w:ascii="Arial Narrow" w:hAnsi="Arial Narrow"/>
          <w:sz w:val="20"/>
          <w:szCs w:val="20"/>
        </w:rPr>
      </w:pPr>
      <w:r>
        <w:rPr>
          <w:rFonts w:ascii="Arial Narrow" w:hAnsi="Arial Narrow"/>
          <w:sz w:val="20"/>
          <w:szCs w:val="20"/>
        </w:rPr>
        <w:t>Anthem Blue Cross vision members have access to one of the nation’s largest vision networks. Blue View Vision is the only vision plan that gives members the ability to use their in-network benefits at 1-800 CONTACTS, or choose a private practice eye doctor, or go in store to LensCrafters</w:t>
      </w:r>
      <w:r>
        <w:rPr>
          <w:rFonts w:ascii="Arial Narrow" w:hAnsi="Arial Narrow"/>
          <w:sz w:val="20"/>
          <w:szCs w:val="20"/>
          <w:vertAlign w:val="superscript"/>
        </w:rPr>
        <w:t>®</w:t>
      </w:r>
      <w:r>
        <w:rPr>
          <w:rFonts w:ascii="Arial Narrow" w:hAnsi="Arial Narrow"/>
          <w:sz w:val="20"/>
          <w:szCs w:val="20"/>
        </w:rPr>
        <w:t>, Sears Optical</w:t>
      </w:r>
      <w:r>
        <w:rPr>
          <w:rFonts w:ascii="Arial Narrow" w:hAnsi="Arial Narrow"/>
          <w:sz w:val="20"/>
          <w:szCs w:val="20"/>
          <w:vertAlign w:val="superscript"/>
        </w:rPr>
        <w:t>SM</w:t>
      </w:r>
      <w:r>
        <w:rPr>
          <w:rFonts w:ascii="Arial Narrow" w:hAnsi="Arial Narrow"/>
          <w:sz w:val="20"/>
          <w:szCs w:val="20"/>
        </w:rPr>
        <w:t>, Target Optical</w:t>
      </w:r>
      <w:r>
        <w:rPr>
          <w:rFonts w:ascii="Arial Narrow" w:hAnsi="Arial Narrow"/>
          <w:sz w:val="20"/>
          <w:szCs w:val="20"/>
          <w:vertAlign w:val="superscript"/>
        </w:rPr>
        <w:t>®</w:t>
      </w:r>
      <w:r>
        <w:rPr>
          <w:rFonts w:ascii="Arial Narrow" w:hAnsi="Arial Narrow"/>
          <w:sz w:val="20"/>
          <w:szCs w:val="20"/>
        </w:rPr>
        <w:t>, JCPenney</w:t>
      </w:r>
      <w:r>
        <w:rPr>
          <w:rFonts w:ascii="Arial Narrow" w:hAnsi="Arial Narrow"/>
          <w:sz w:val="20"/>
          <w:szCs w:val="20"/>
          <w:vertAlign w:val="superscript"/>
        </w:rPr>
        <w:t>®</w:t>
      </w:r>
      <w:r>
        <w:rPr>
          <w:rFonts w:ascii="Arial Narrow" w:hAnsi="Arial Narrow"/>
          <w:sz w:val="20"/>
          <w:szCs w:val="20"/>
        </w:rPr>
        <w:t xml:space="preserve"> Optical and most Pearle Vision</w:t>
      </w:r>
      <w:r>
        <w:rPr>
          <w:rFonts w:ascii="Arial Narrow" w:hAnsi="Arial Narrow"/>
          <w:sz w:val="20"/>
          <w:szCs w:val="20"/>
          <w:vertAlign w:val="superscript"/>
        </w:rPr>
        <w:t>®</w:t>
      </w:r>
      <w:r>
        <w:rPr>
          <w:rFonts w:ascii="Arial Narrow" w:hAnsi="Arial Narrow"/>
          <w:sz w:val="20"/>
          <w:szCs w:val="20"/>
        </w:rPr>
        <w:t xml:space="preserve"> locations. </w:t>
      </w:r>
    </w:p>
    <w:p w:rsidR="00900473" w:rsidRPr="00DC157F" w:rsidRDefault="00900473" w:rsidP="00900473">
      <w:pPr>
        <w:spacing w:before="80"/>
        <w:ind w:left="2880"/>
        <w:rPr>
          <w:rFonts w:ascii="Arial Narrow" w:hAnsi="Arial Narrow"/>
          <w:sz w:val="20"/>
          <w:szCs w:val="20"/>
        </w:rPr>
      </w:pPr>
      <w:r w:rsidRPr="00DC157F">
        <w:rPr>
          <w:noProof/>
          <w:color w:val="000000"/>
          <w:sz w:val="20"/>
          <w:szCs w:val="20"/>
        </w:rPr>
        <w:drawing>
          <wp:anchor distT="0" distB="0" distL="114300" distR="114300" simplePos="0" relativeHeight="251659264" behindDoc="1" locked="0" layoutInCell="1" allowOverlap="1">
            <wp:simplePos x="0" y="0"/>
            <wp:positionH relativeFrom="column">
              <wp:posOffset>3670300</wp:posOffset>
            </wp:positionH>
            <wp:positionV relativeFrom="paragraph">
              <wp:posOffset>436245</wp:posOffset>
            </wp:positionV>
            <wp:extent cx="5403850" cy="5330825"/>
            <wp:effectExtent l="0" t="0" r="6350" b="3175"/>
            <wp:wrapNone/>
            <wp:docPr id="4" name="Picture 4" descr="Colum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lumns"/>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0" cy="533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57F">
        <w:rPr>
          <w:rFonts w:ascii="Arial Narrow" w:hAnsi="Arial Narrow"/>
          <w:b/>
          <w:sz w:val="20"/>
          <w:szCs w:val="20"/>
        </w:rPr>
        <w:t xml:space="preserve">Out-of-network: </w:t>
      </w:r>
      <w:r>
        <w:rPr>
          <w:rFonts w:ascii="Arial Narrow" w:hAnsi="Arial Narrow"/>
          <w:sz w:val="20"/>
          <w:szCs w:val="20"/>
        </w:rPr>
        <w:t>If you choose to, you may receive covered benefits outside of the Blue View Vision network. Just pay in full at the time of service, obtain an itemized receipt, and file a claim for reimbursement of your out-of-network allowance. In-network benefits and discounts will not apply.</w:t>
      </w:r>
    </w:p>
    <w:p w:rsidR="00900473" w:rsidRDefault="00900473" w:rsidP="00900473">
      <w:pPr>
        <w:keepNext/>
        <w:ind w:left="2880"/>
        <w:rPr>
          <w:rFonts w:ascii="Arial Narrow" w:hAnsi="Arial Narrow"/>
          <w:sz w:val="20"/>
          <w:szCs w:val="20"/>
        </w:rPr>
      </w:pPr>
    </w:p>
    <w:p w:rsidR="00900473" w:rsidRDefault="00900473" w:rsidP="00900473">
      <w:pPr>
        <w:keepNext/>
        <w:ind w:left="2880"/>
        <w:rPr>
          <w:rFonts w:ascii="Arial Narrow" w:hAnsi="Arial Narrow"/>
          <w:sz w:val="20"/>
          <w:szCs w:val="20"/>
        </w:rPr>
      </w:pPr>
    </w:p>
    <w:p w:rsidR="00900473" w:rsidRPr="00DC157F" w:rsidRDefault="00900473" w:rsidP="00900473">
      <w:pPr>
        <w:keepNext/>
        <w:ind w:left="2880"/>
        <w:rPr>
          <w:rFonts w:ascii="Arial Narrow" w:hAnsi="Arial Narrow"/>
          <w:sz w:val="20"/>
          <w:szCs w:val="20"/>
        </w:rPr>
      </w:pPr>
    </w:p>
    <w:p w:rsidR="00900473" w:rsidRPr="0072475B" w:rsidRDefault="00900473" w:rsidP="00900473">
      <w:pPr>
        <w:spacing w:after="120"/>
        <w:rPr>
          <w:rFonts w:ascii="Arial Narrow" w:hAnsi="Arial Narrow"/>
          <w:b/>
          <w:sz w:val="22"/>
          <w:szCs w:val="22"/>
        </w:rPr>
      </w:pPr>
      <w:r w:rsidRPr="0072475B">
        <w:rPr>
          <w:rFonts w:ascii="Arial Narrow" w:hAnsi="Arial Narrow"/>
          <w:b/>
          <w:sz w:val="22"/>
          <w:szCs w:val="22"/>
        </w:rPr>
        <w:t>YOUR BLUE VIEW VISION PLAN AT-A-GLANCE</w:t>
      </w:r>
    </w:p>
    <w:tbl>
      <w:tblPr>
        <w:tblW w:w="10161" w:type="dxa"/>
        <w:tblInd w:w="117" w:type="dxa"/>
        <w:tblLayout w:type="fixed"/>
        <w:tblLook w:val="01E0" w:firstRow="1" w:lastRow="1" w:firstColumn="1" w:lastColumn="1" w:noHBand="0" w:noVBand="0"/>
      </w:tblPr>
      <w:tblGrid>
        <w:gridCol w:w="2448"/>
        <w:gridCol w:w="3303"/>
        <w:gridCol w:w="1928"/>
        <w:gridCol w:w="592"/>
        <w:gridCol w:w="1890"/>
      </w:tblGrid>
      <w:tr w:rsidR="00900473" w:rsidRPr="00DC157F" w:rsidTr="00175432">
        <w:tc>
          <w:tcPr>
            <w:tcW w:w="5751" w:type="dxa"/>
            <w:gridSpan w:val="2"/>
            <w:vAlign w:val="bottom"/>
          </w:tcPr>
          <w:p w:rsidR="00900473" w:rsidRPr="00DC157F" w:rsidRDefault="00900473" w:rsidP="00175432">
            <w:pPr>
              <w:rPr>
                <w:rFonts w:ascii="Arial Narrow" w:hAnsi="Arial Narrow"/>
                <w:b/>
                <w:sz w:val="20"/>
                <w:szCs w:val="20"/>
              </w:rPr>
            </w:pPr>
            <w:r w:rsidRPr="00DC157F">
              <w:rPr>
                <w:rFonts w:ascii="Arial Narrow" w:hAnsi="Arial Narrow"/>
                <w:b/>
                <w:sz w:val="20"/>
                <w:szCs w:val="20"/>
              </w:rPr>
              <w:t>VISION PLAN BENEFITS</w:t>
            </w:r>
          </w:p>
        </w:tc>
        <w:tc>
          <w:tcPr>
            <w:tcW w:w="2520" w:type="dxa"/>
            <w:gridSpan w:val="2"/>
            <w:vAlign w:val="bottom"/>
          </w:tcPr>
          <w:p w:rsidR="00900473" w:rsidRPr="00DC157F" w:rsidRDefault="00900473" w:rsidP="00175432">
            <w:pPr>
              <w:pStyle w:val="Heading2"/>
              <w:rPr>
                <w:sz w:val="20"/>
                <w:szCs w:val="20"/>
              </w:rPr>
            </w:pPr>
            <w:r w:rsidRPr="00DC157F">
              <w:rPr>
                <w:sz w:val="20"/>
                <w:szCs w:val="20"/>
              </w:rPr>
              <w:t>IN-NETWORK</w:t>
            </w:r>
          </w:p>
        </w:tc>
        <w:tc>
          <w:tcPr>
            <w:tcW w:w="1890" w:type="dxa"/>
            <w:vAlign w:val="bottom"/>
          </w:tcPr>
          <w:p w:rsidR="00900473" w:rsidRPr="00DC157F" w:rsidRDefault="00900473" w:rsidP="00175432">
            <w:pPr>
              <w:ind w:right="-108"/>
              <w:jc w:val="center"/>
              <w:rPr>
                <w:rFonts w:ascii="Arial Narrow" w:hAnsi="Arial Narrow"/>
                <w:b/>
                <w:sz w:val="20"/>
                <w:szCs w:val="20"/>
              </w:rPr>
            </w:pPr>
            <w:r w:rsidRPr="00DC157F">
              <w:rPr>
                <w:rFonts w:ascii="Arial Narrow" w:hAnsi="Arial Narrow"/>
                <w:b/>
                <w:sz w:val="20"/>
                <w:szCs w:val="20"/>
              </w:rPr>
              <w:t>OUT-OF-NETWORK</w:t>
            </w:r>
          </w:p>
        </w:tc>
      </w:tr>
      <w:tr w:rsidR="00900473" w:rsidRPr="00DC157F" w:rsidTr="00175432">
        <w:trPr>
          <w:trHeight w:val="360"/>
        </w:trPr>
        <w:tc>
          <w:tcPr>
            <w:tcW w:w="5751" w:type="dxa"/>
            <w:gridSpan w:val="2"/>
            <w:vAlign w:val="center"/>
          </w:tcPr>
          <w:p w:rsidR="00900473" w:rsidRPr="00DC157F" w:rsidRDefault="00900473" w:rsidP="00175432">
            <w:pPr>
              <w:rPr>
                <w:rFonts w:ascii="Arial Narrow" w:hAnsi="Arial Narrow"/>
                <w:i/>
                <w:sz w:val="20"/>
                <w:szCs w:val="20"/>
              </w:rPr>
            </w:pPr>
            <w:r w:rsidRPr="00DC157F">
              <w:rPr>
                <w:rFonts w:ascii="Arial Narrow" w:hAnsi="Arial Narrow"/>
                <w:b/>
                <w:sz w:val="20"/>
                <w:szCs w:val="20"/>
              </w:rPr>
              <w:t>Routine eye exam</w:t>
            </w:r>
            <w:r w:rsidRPr="00DC157F">
              <w:rPr>
                <w:rFonts w:ascii="Arial Narrow" w:hAnsi="Arial Narrow"/>
                <w:sz w:val="20"/>
                <w:szCs w:val="20"/>
              </w:rPr>
              <w:t xml:space="preserve"> once every </w:t>
            </w:r>
            <w:r>
              <w:rPr>
                <w:rFonts w:ascii="Arial Narrow" w:hAnsi="Arial Narrow"/>
                <w:sz w:val="20"/>
                <w:szCs w:val="20"/>
              </w:rPr>
              <w:t>calendar year</w:t>
            </w:r>
          </w:p>
        </w:tc>
        <w:tc>
          <w:tcPr>
            <w:tcW w:w="2520" w:type="dxa"/>
            <w:gridSpan w:val="2"/>
            <w:vAlign w:val="center"/>
          </w:tcPr>
          <w:p w:rsidR="00900473" w:rsidRPr="00DC157F" w:rsidRDefault="00900473" w:rsidP="00175432">
            <w:pPr>
              <w:jc w:val="center"/>
              <w:rPr>
                <w:rFonts w:ascii="Arial Narrow" w:hAnsi="Arial Narrow"/>
                <w:sz w:val="20"/>
                <w:szCs w:val="20"/>
              </w:rPr>
            </w:pPr>
            <w:r>
              <w:rPr>
                <w:rFonts w:ascii="Arial Narrow" w:hAnsi="Arial Narrow"/>
                <w:sz w:val="20"/>
                <w:szCs w:val="20"/>
              </w:rPr>
              <w:t>$10</w:t>
            </w:r>
            <w:r w:rsidRPr="00DC157F">
              <w:rPr>
                <w:rFonts w:ascii="Arial Narrow" w:hAnsi="Arial Narrow"/>
                <w:sz w:val="20"/>
                <w:szCs w:val="20"/>
              </w:rPr>
              <w:t xml:space="preserve"> copay, then covered in full</w:t>
            </w:r>
          </w:p>
        </w:tc>
        <w:tc>
          <w:tcPr>
            <w:tcW w:w="1890" w:type="dxa"/>
            <w:vAlign w:val="center"/>
          </w:tcPr>
          <w:p w:rsidR="00900473" w:rsidRPr="00DC157F" w:rsidRDefault="00900473" w:rsidP="00175432">
            <w:pPr>
              <w:ind w:right="-108"/>
              <w:jc w:val="center"/>
              <w:rPr>
                <w:rFonts w:ascii="Arial Narrow" w:hAnsi="Arial Narrow"/>
                <w:sz w:val="20"/>
                <w:szCs w:val="20"/>
              </w:rPr>
            </w:pPr>
            <w:r w:rsidRPr="00DC157F">
              <w:rPr>
                <w:rFonts w:ascii="Arial Narrow" w:hAnsi="Arial Narrow"/>
                <w:sz w:val="20"/>
                <w:szCs w:val="20"/>
              </w:rPr>
              <w:t>$</w:t>
            </w:r>
            <w:r>
              <w:rPr>
                <w:rFonts w:ascii="Arial Narrow" w:hAnsi="Arial Narrow"/>
                <w:sz w:val="20"/>
                <w:szCs w:val="20"/>
              </w:rPr>
              <w:t>48</w:t>
            </w:r>
            <w:r w:rsidRPr="00DC157F">
              <w:rPr>
                <w:rFonts w:ascii="Arial Narrow" w:hAnsi="Arial Narrow"/>
                <w:sz w:val="20"/>
                <w:szCs w:val="20"/>
              </w:rPr>
              <w:t xml:space="preserve"> allowance</w:t>
            </w:r>
          </w:p>
        </w:tc>
      </w:tr>
      <w:tr w:rsidR="00900473" w:rsidRPr="00DC157F" w:rsidTr="00175432">
        <w:trPr>
          <w:trHeight w:val="720"/>
        </w:trPr>
        <w:tc>
          <w:tcPr>
            <w:tcW w:w="5751" w:type="dxa"/>
            <w:gridSpan w:val="2"/>
            <w:vAlign w:val="center"/>
          </w:tcPr>
          <w:p w:rsidR="00900473" w:rsidRPr="00DC157F" w:rsidRDefault="00900473" w:rsidP="00175432">
            <w:pPr>
              <w:rPr>
                <w:rFonts w:ascii="Arial Narrow" w:hAnsi="Arial Narrow"/>
                <w:b/>
                <w:sz w:val="20"/>
                <w:szCs w:val="20"/>
              </w:rPr>
            </w:pPr>
            <w:r w:rsidRPr="00DC157F">
              <w:rPr>
                <w:rFonts w:ascii="Arial Narrow" w:hAnsi="Arial Narrow"/>
                <w:b/>
                <w:sz w:val="20"/>
                <w:szCs w:val="20"/>
              </w:rPr>
              <w:t>Eyeglass frames</w:t>
            </w:r>
          </w:p>
          <w:p w:rsidR="00900473" w:rsidRPr="00DC157F" w:rsidRDefault="00900473" w:rsidP="00175432">
            <w:pPr>
              <w:ind w:left="180"/>
              <w:rPr>
                <w:rFonts w:ascii="Arial Narrow" w:hAnsi="Arial Narrow"/>
                <w:sz w:val="20"/>
                <w:szCs w:val="20"/>
              </w:rPr>
            </w:pPr>
            <w:r w:rsidRPr="00DC157F">
              <w:rPr>
                <w:rFonts w:ascii="Arial Narrow" w:hAnsi="Arial Narrow"/>
                <w:sz w:val="20"/>
                <w:szCs w:val="20"/>
              </w:rPr>
              <w:t xml:space="preserve">Once every </w:t>
            </w:r>
            <w:r>
              <w:rPr>
                <w:rFonts w:ascii="Arial Narrow" w:hAnsi="Arial Narrow"/>
                <w:sz w:val="20"/>
                <w:szCs w:val="20"/>
              </w:rPr>
              <w:t>calendar year you</w:t>
            </w:r>
            <w:r w:rsidRPr="00DC157F">
              <w:rPr>
                <w:rFonts w:ascii="Arial Narrow" w:hAnsi="Arial Narrow"/>
                <w:sz w:val="20"/>
                <w:szCs w:val="20"/>
              </w:rPr>
              <w:t xml:space="preserve"> may select an eyeglass frame and receive an allowance toward the purchase price</w:t>
            </w:r>
          </w:p>
        </w:tc>
        <w:tc>
          <w:tcPr>
            <w:tcW w:w="2520" w:type="dxa"/>
            <w:gridSpan w:val="2"/>
          </w:tcPr>
          <w:p w:rsidR="00900473" w:rsidRPr="00DC157F" w:rsidRDefault="00900473" w:rsidP="00175432">
            <w:pPr>
              <w:jc w:val="center"/>
              <w:rPr>
                <w:rFonts w:ascii="Arial Narrow" w:hAnsi="Arial Narrow"/>
                <w:sz w:val="20"/>
                <w:szCs w:val="20"/>
              </w:rPr>
            </w:pPr>
            <w:bookmarkStart w:id="0" w:name="xNetworkFrames"/>
          </w:p>
          <w:bookmarkEnd w:id="0"/>
          <w:p w:rsidR="00900473" w:rsidRPr="00DC157F" w:rsidRDefault="00900473" w:rsidP="00175432">
            <w:pPr>
              <w:jc w:val="center"/>
              <w:rPr>
                <w:rFonts w:ascii="Arial Narrow" w:hAnsi="Arial Narrow"/>
                <w:sz w:val="20"/>
                <w:szCs w:val="20"/>
              </w:rPr>
            </w:pPr>
            <w:r>
              <w:rPr>
                <w:rFonts w:ascii="Arial Narrow" w:hAnsi="Arial Narrow"/>
                <w:sz w:val="20"/>
                <w:szCs w:val="20"/>
              </w:rPr>
              <w:t>$130</w:t>
            </w:r>
            <w:r w:rsidRPr="00DC157F">
              <w:rPr>
                <w:rFonts w:ascii="Arial Narrow" w:hAnsi="Arial Narrow"/>
                <w:sz w:val="20"/>
                <w:szCs w:val="20"/>
              </w:rPr>
              <w:t xml:space="preserve"> allowance, then 20% off any remaining balance</w:t>
            </w:r>
          </w:p>
        </w:tc>
        <w:tc>
          <w:tcPr>
            <w:tcW w:w="1890" w:type="dxa"/>
          </w:tcPr>
          <w:p w:rsidR="00900473" w:rsidRPr="00DC157F" w:rsidRDefault="00900473" w:rsidP="00175432">
            <w:pPr>
              <w:ind w:right="-108"/>
              <w:jc w:val="center"/>
              <w:rPr>
                <w:rFonts w:ascii="Arial Narrow" w:hAnsi="Arial Narrow"/>
                <w:sz w:val="20"/>
                <w:szCs w:val="20"/>
              </w:rPr>
            </w:pPr>
          </w:p>
          <w:p w:rsidR="00900473" w:rsidRPr="00DC157F" w:rsidRDefault="00900473" w:rsidP="00175432">
            <w:pPr>
              <w:ind w:right="-108"/>
              <w:jc w:val="center"/>
              <w:rPr>
                <w:rFonts w:ascii="Arial Narrow" w:hAnsi="Arial Narrow"/>
                <w:sz w:val="20"/>
                <w:szCs w:val="20"/>
              </w:rPr>
            </w:pPr>
            <w:r w:rsidRPr="00DC157F">
              <w:rPr>
                <w:rFonts w:ascii="Arial Narrow" w:hAnsi="Arial Narrow"/>
                <w:sz w:val="20"/>
                <w:szCs w:val="20"/>
              </w:rPr>
              <w:t>$</w:t>
            </w:r>
            <w:r>
              <w:rPr>
                <w:rFonts w:ascii="Arial Narrow" w:hAnsi="Arial Narrow"/>
                <w:sz w:val="20"/>
                <w:szCs w:val="20"/>
              </w:rPr>
              <w:t>64</w:t>
            </w:r>
            <w:r w:rsidRPr="00DC157F">
              <w:rPr>
                <w:rFonts w:ascii="Arial Narrow" w:hAnsi="Arial Narrow"/>
                <w:sz w:val="20"/>
                <w:szCs w:val="20"/>
              </w:rPr>
              <w:t xml:space="preserve"> allowance</w:t>
            </w:r>
          </w:p>
        </w:tc>
      </w:tr>
      <w:tr w:rsidR="00900473" w:rsidRPr="00DC157F" w:rsidTr="00175432">
        <w:trPr>
          <w:trHeight w:hRule="exact" w:val="1656"/>
        </w:trPr>
        <w:tc>
          <w:tcPr>
            <w:tcW w:w="5751" w:type="dxa"/>
            <w:gridSpan w:val="2"/>
          </w:tcPr>
          <w:p w:rsidR="00900473" w:rsidRPr="00DC157F" w:rsidRDefault="00900473" w:rsidP="00175432">
            <w:pPr>
              <w:rPr>
                <w:rFonts w:ascii="Arial Narrow" w:hAnsi="Arial Narrow"/>
                <w:i/>
                <w:sz w:val="20"/>
                <w:szCs w:val="20"/>
              </w:rPr>
            </w:pPr>
            <w:r w:rsidRPr="00DC157F">
              <w:rPr>
                <w:rFonts w:ascii="Arial Narrow" w:hAnsi="Arial Narrow"/>
                <w:b/>
                <w:sz w:val="20"/>
                <w:szCs w:val="20"/>
              </w:rPr>
              <w:t>Eyeglass lenses</w:t>
            </w:r>
            <w:r w:rsidRPr="00DC157F">
              <w:rPr>
                <w:rFonts w:ascii="Arial Narrow" w:hAnsi="Arial Narrow"/>
                <w:sz w:val="20"/>
                <w:szCs w:val="20"/>
              </w:rPr>
              <w:t xml:space="preserve"> </w:t>
            </w:r>
            <w:r w:rsidRPr="00DC157F">
              <w:rPr>
                <w:rFonts w:ascii="Arial Narrow" w:hAnsi="Arial Narrow"/>
                <w:i/>
                <w:sz w:val="20"/>
                <w:szCs w:val="20"/>
              </w:rPr>
              <w:t>(Standard)</w:t>
            </w:r>
          </w:p>
          <w:p w:rsidR="00900473" w:rsidRPr="00DC157F" w:rsidRDefault="00900473" w:rsidP="00175432">
            <w:pPr>
              <w:ind w:left="180"/>
              <w:rPr>
                <w:rFonts w:ascii="Arial Narrow" w:hAnsi="Arial Narrow"/>
                <w:sz w:val="20"/>
                <w:szCs w:val="20"/>
              </w:rPr>
            </w:pPr>
            <w:r w:rsidRPr="00DC157F">
              <w:rPr>
                <w:rFonts w:ascii="Arial Narrow" w:hAnsi="Arial Narrow"/>
                <w:sz w:val="20"/>
                <w:szCs w:val="20"/>
              </w:rPr>
              <w:t xml:space="preserve">Once every </w:t>
            </w:r>
            <w:r>
              <w:rPr>
                <w:rFonts w:ascii="Arial Narrow" w:hAnsi="Arial Narrow"/>
                <w:sz w:val="20"/>
                <w:szCs w:val="20"/>
              </w:rPr>
              <w:t>calendar year</w:t>
            </w:r>
            <w:r w:rsidRPr="00DC157F">
              <w:rPr>
                <w:rFonts w:ascii="Arial Narrow" w:hAnsi="Arial Narrow"/>
                <w:sz w:val="20"/>
                <w:szCs w:val="20"/>
              </w:rPr>
              <w:t xml:space="preserve"> you may receive any one of the following </w:t>
            </w:r>
            <w:r>
              <w:rPr>
                <w:rFonts w:ascii="Arial Narrow" w:hAnsi="Arial Narrow"/>
                <w:sz w:val="20"/>
                <w:szCs w:val="20"/>
              </w:rPr>
              <w:br/>
            </w:r>
            <w:r w:rsidRPr="00DC157F">
              <w:rPr>
                <w:rFonts w:ascii="Arial Narrow" w:hAnsi="Arial Narrow"/>
                <w:sz w:val="20"/>
                <w:szCs w:val="20"/>
              </w:rPr>
              <w:t xml:space="preserve">lens options: </w:t>
            </w:r>
          </w:p>
          <w:p w:rsidR="00900473" w:rsidRPr="00DC157F" w:rsidRDefault="00900473" w:rsidP="00900473">
            <w:pPr>
              <w:numPr>
                <w:ilvl w:val="0"/>
                <w:numId w:val="1"/>
              </w:numPr>
              <w:tabs>
                <w:tab w:val="clear" w:pos="1800"/>
              </w:tabs>
              <w:ind w:left="513" w:hanging="270"/>
              <w:rPr>
                <w:rFonts w:ascii="Arial Narrow" w:hAnsi="Arial Narrow"/>
                <w:sz w:val="20"/>
                <w:szCs w:val="20"/>
              </w:rPr>
            </w:pPr>
            <w:r w:rsidRPr="00DC157F">
              <w:rPr>
                <w:rFonts w:ascii="Arial Narrow" w:hAnsi="Arial Narrow"/>
                <w:sz w:val="20"/>
                <w:szCs w:val="20"/>
              </w:rPr>
              <w:t xml:space="preserve">Standard plastic single vision lenses  </w:t>
            </w:r>
            <w:r w:rsidRPr="00DC157F">
              <w:rPr>
                <w:rFonts w:ascii="Arial Narrow" w:hAnsi="Arial Narrow"/>
                <w:i/>
                <w:sz w:val="20"/>
                <w:szCs w:val="20"/>
              </w:rPr>
              <w:t>(1 pair)</w:t>
            </w:r>
          </w:p>
          <w:p w:rsidR="00900473" w:rsidRPr="00DC157F" w:rsidRDefault="00900473" w:rsidP="00900473">
            <w:pPr>
              <w:numPr>
                <w:ilvl w:val="0"/>
                <w:numId w:val="1"/>
              </w:numPr>
              <w:tabs>
                <w:tab w:val="clear" w:pos="1800"/>
              </w:tabs>
              <w:ind w:left="513" w:hanging="270"/>
              <w:rPr>
                <w:rFonts w:ascii="Arial Narrow" w:hAnsi="Arial Narrow"/>
                <w:sz w:val="20"/>
                <w:szCs w:val="20"/>
              </w:rPr>
            </w:pPr>
            <w:r w:rsidRPr="00DC157F">
              <w:rPr>
                <w:rFonts w:ascii="Arial Narrow" w:hAnsi="Arial Narrow"/>
                <w:sz w:val="20"/>
                <w:szCs w:val="20"/>
              </w:rPr>
              <w:t xml:space="preserve">Standard plastic bifocal lenses           </w:t>
            </w:r>
            <w:r w:rsidRPr="00DC157F">
              <w:rPr>
                <w:rFonts w:ascii="Arial Narrow" w:hAnsi="Arial Narrow"/>
                <w:i/>
                <w:sz w:val="20"/>
                <w:szCs w:val="20"/>
              </w:rPr>
              <w:t xml:space="preserve">(1 pair) </w:t>
            </w:r>
          </w:p>
          <w:p w:rsidR="00900473" w:rsidRPr="00DC157F" w:rsidRDefault="00900473" w:rsidP="00900473">
            <w:pPr>
              <w:numPr>
                <w:ilvl w:val="0"/>
                <w:numId w:val="1"/>
              </w:numPr>
              <w:tabs>
                <w:tab w:val="clear" w:pos="1800"/>
              </w:tabs>
              <w:ind w:left="513" w:hanging="270"/>
              <w:rPr>
                <w:rFonts w:ascii="Arial Narrow" w:hAnsi="Arial Narrow"/>
                <w:sz w:val="20"/>
                <w:szCs w:val="20"/>
              </w:rPr>
            </w:pPr>
            <w:r w:rsidRPr="00DC157F">
              <w:rPr>
                <w:rFonts w:ascii="Arial Narrow" w:hAnsi="Arial Narrow"/>
                <w:sz w:val="20"/>
                <w:szCs w:val="20"/>
              </w:rPr>
              <w:t xml:space="preserve">Standard plastic trifocal lenses           </w:t>
            </w:r>
            <w:r w:rsidRPr="00DC157F">
              <w:rPr>
                <w:rFonts w:ascii="Arial Narrow" w:hAnsi="Arial Narrow"/>
                <w:i/>
                <w:sz w:val="20"/>
                <w:szCs w:val="20"/>
              </w:rPr>
              <w:t>(1 pair)</w:t>
            </w:r>
          </w:p>
          <w:p w:rsidR="00900473" w:rsidRPr="00DC157F" w:rsidRDefault="00900473" w:rsidP="00175432">
            <w:pPr>
              <w:ind w:left="513"/>
              <w:rPr>
                <w:rFonts w:ascii="Arial Narrow" w:hAnsi="Arial Narrow"/>
                <w:sz w:val="20"/>
                <w:szCs w:val="20"/>
              </w:rPr>
            </w:pPr>
            <w:r w:rsidRPr="00DC157F">
              <w:rPr>
                <w:rFonts w:ascii="Arial Narrow" w:hAnsi="Arial Narrow"/>
                <w:sz w:val="20"/>
                <w:szCs w:val="20"/>
              </w:rPr>
              <w:fldChar w:fldCharType="begin">
                <w:ffData>
                  <w:name w:val="Text9"/>
                  <w:enabled/>
                  <w:calcOnExit w:val="0"/>
                  <w:textInput/>
                </w:ffData>
              </w:fldChar>
            </w:r>
            <w:bookmarkStart w:id="1" w:name="Text9"/>
            <w:r w:rsidRPr="00DC157F">
              <w:rPr>
                <w:rFonts w:ascii="Arial Narrow" w:hAnsi="Arial Narrow"/>
                <w:sz w:val="20"/>
                <w:szCs w:val="20"/>
              </w:rPr>
              <w:instrText xml:space="preserve"> FORMTEXT </w:instrText>
            </w:r>
            <w:r w:rsidRPr="00DC157F">
              <w:rPr>
                <w:rFonts w:ascii="Arial Narrow" w:hAnsi="Arial Narrow"/>
                <w:sz w:val="20"/>
                <w:szCs w:val="20"/>
              </w:rPr>
            </w:r>
            <w:r w:rsidRPr="00DC157F">
              <w:rPr>
                <w:rFonts w:ascii="Arial Narrow" w:hAnsi="Arial Narrow"/>
                <w:sz w:val="20"/>
                <w:szCs w:val="20"/>
              </w:rPr>
              <w:fldChar w:fldCharType="separate"/>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sz w:val="20"/>
                <w:szCs w:val="20"/>
              </w:rPr>
              <w:fldChar w:fldCharType="end"/>
            </w:r>
            <w:bookmarkEnd w:id="1"/>
          </w:p>
        </w:tc>
        <w:tc>
          <w:tcPr>
            <w:tcW w:w="2520" w:type="dxa"/>
            <w:gridSpan w:val="2"/>
          </w:tcPr>
          <w:p w:rsidR="00900473" w:rsidRPr="00DC157F" w:rsidRDefault="00900473" w:rsidP="00175432">
            <w:pPr>
              <w:jc w:val="center"/>
              <w:rPr>
                <w:rFonts w:ascii="Arial Narrow" w:hAnsi="Arial Narrow"/>
                <w:sz w:val="20"/>
                <w:szCs w:val="20"/>
              </w:rPr>
            </w:pPr>
            <w:bookmarkStart w:id="2" w:name="xNetworkLenses1"/>
          </w:p>
          <w:p w:rsidR="00900473" w:rsidRDefault="00900473" w:rsidP="00175432">
            <w:pPr>
              <w:jc w:val="center"/>
              <w:rPr>
                <w:rFonts w:ascii="Arial Narrow" w:hAnsi="Arial Narrow"/>
                <w:sz w:val="20"/>
                <w:szCs w:val="20"/>
              </w:rPr>
            </w:pPr>
          </w:p>
          <w:p w:rsidR="00900473" w:rsidRPr="00DC157F" w:rsidRDefault="00900473" w:rsidP="00175432">
            <w:pPr>
              <w:jc w:val="center"/>
              <w:rPr>
                <w:rFonts w:ascii="Arial Narrow" w:hAnsi="Arial Narrow"/>
                <w:sz w:val="20"/>
                <w:szCs w:val="20"/>
              </w:rPr>
            </w:pPr>
          </w:p>
          <w:bookmarkEnd w:id="2"/>
          <w:p w:rsidR="00900473" w:rsidRPr="00DC157F" w:rsidRDefault="00900473" w:rsidP="00175432">
            <w:pPr>
              <w:jc w:val="center"/>
              <w:rPr>
                <w:rFonts w:ascii="Arial Narrow" w:hAnsi="Arial Narrow"/>
                <w:sz w:val="20"/>
                <w:szCs w:val="20"/>
              </w:rPr>
            </w:pPr>
            <w:r>
              <w:rPr>
                <w:rFonts w:ascii="Arial Narrow" w:hAnsi="Arial Narrow"/>
                <w:sz w:val="20"/>
                <w:szCs w:val="20"/>
              </w:rPr>
              <w:t>$20</w:t>
            </w:r>
            <w:r w:rsidRPr="00DC157F">
              <w:rPr>
                <w:rFonts w:ascii="Arial Narrow" w:hAnsi="Arial Narrow"/>
                <w:sz w:val="20"/>
                <w:szCs w:val="20"/>
              </w:rPr>
              <w:t xml:space="preserve"> copay, then covered in full</w:t>
            </w:r>
          </w:p>
          <w:p w:rsidR="00900473" w:rsidRPr="00DC157F" w:rsidRDefault="00900473" w:rsidP="00175432">
            <w:pPr>
              <w:jc w:val="center"/>
              <w:rPr>
                <w:rFonts w:ascii="Arial Narrow" w:hAnsi="Arial Narrow"/>
                <w:sz w:val="20"/>
                <w:szCs w:val="20"/>
              </w:rPr>
            </w:pPr>
            <w:r>
              <w:rPr>
                <w:rFonts w:ascii="Arial Narrow" w:hAnsi="Arial Narrow"/>
                <w:sz w:val="20"/>
                <w:szCs w:val="20"/>
              </w:rPr>
              <w:t>$20</w:t>
            </w:r>
            <w:r w:rsidRPr="00DC157F">
              <w:rPr>
                <w:rFonts w:ascii="Arial Narrow" w:hAnsi="Arial Narrow"/>
                <w:sz w:val="20"/>
                <w:szCs w:val="20"/>
              </w:rPr>
              <w:t xml:space="preserve"> copay, then covered in full</w:t>
            </w:r>
          </w:p>
          <w:p w:rsidR="00900473" w:rsidRPr="00DC157F" w:rsidRDefault="00900473" w:rsidP="00175432">
            <w:pPr>
              <w:jc w:val="center"/>
              <w:rPr>
                <w:rFonts w:ascii="Arial Narrow" w:hAnsi="Arial Narrow"/>
                <w:sz w:val="20"/>
                <w:szCs w:val="20"/>
              </w:rPr>
            </w:pPr>
            <w:r>
              <w:rPr>
                <w:rFonts w:ascii="Arial Narrow" w:hAnsi="Arial Narrow"/>
                <w:sz w:val="20"/>
                <w:szCs w:val="20"/>
              </w:rPr>
              <w:t>$20</w:t>
            </w:r>
            <w:r w:rsidRPr="00DC157F">
              <w:rPr>
                <w:rFonts w:ascii="Arial Narrow" w:hAnsi="Arial Narrow"/>
                <w:sz w:val="20"/>
                <w:szCs w:val="20"/>
              </w:rPr>
              <w:t xml:space="preserve"> copay, then covered in full</w:t>
            </w:r>
          </w:p>
          <w:p w:rsidR="00900473" w:rsidRPr="00DC157F" w:rsidRDefault="00900473" w:rsidP="00175432">
            <w:pPr>
              <w:jc w:val="center"/>
              <w:rPr>
                <w:rFonts w:ascii="Arial Narrow" w:hAnsi="Arial Narrow"/>
                <w:sz w:val="20"/>
                <w:szCs w:val="20"/>
              </w:rPr>
            </w:pPr>
            <w:r w:rsidRPr="00DC157F">
              <w:rPr>
                <w:rFonts w:ascii="Arial Narrow" w:hAnsi="Arial Narrow"/>
                <w:sz w:val="20"/>
                <w:szCs w:val="20"/>
              </w:rPr>
              <w:fldChar w:fldCharType="begin">
                <w:ffData>
                  <w:name w:val="Text5"/>
                  <w:enabled/>
                  <w:calcOnExit w:val="0"/>
                  <w:textInput/>
                </w:ffData>
              </w:fldChar>
            </w:r>
            <w:bookmarkStart w:id="3" w:name="Text5"/>
            <w:r w:rsidRPr="00DC157F">
              <w:rPr>
                <w:rFonts w:ascii="Arial Narrow" w:hAnsi="Arial Narrow"/>
                <w:sz w:val="20"/>
                <w:szCs w:val="20"/>
              </w:rPr>
              <w:instrText xml:space="preserve"> FORMTEXT </w:instrText>
            </w:r>
            <w:r w:rsidRPr="00DC157F">
              <w:rPr>
                <w:rFonts w:ascii="Arial Narrow" w:hAnsi="Arial Narrow"/>
                <w:sz w:val="20"/>
                <w:szCs w:val="20"/>
              </w:rPr>
            </w:r>
            <w:r w:rsidRPr="00DC157F">
              <w:rPr>
                <w:rFonts w:ascii="Arial Narrow" w:hAnsi="Arial Narrow"/>
                <w:sz w:val="20"/>
                <w:szCs w:val="20"/>
              </w:rPr>
              <w:fldChar w:fldCharType="separate"/>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sz w:val="20"/>
                <w:szCs w:val="20"/>
              </w:rPr>
              <w:fldChar w:fldCharType="end"/>
            </w:r>
            <w:bookmarkEnd w:id="3"/>
          </w:p>
        </w:tc>
        <w:tc>
          <w:tcPr>
            <w:tcW w:w="1890" w:type="dxa"/>
          </w:tcPr>
          <w:p w:rsidR="00900473" w:rsidRPr="00DC157F" w:rsidRDefault="00900473" w:rsidP="00175432">
            <w:pPr>
              <w:ind w:right="-108"/>
              <w:jc w:val="center"/>
              <w:rPr>
                <w:rFonts w:ascii="Arial Narrow" w:hAnsi="Arial Narrow"/>
                <w:sz w:val="20"/>
                <w:szCs w:val="20"/>
              </w:rPr>
            </w:pPr>
          </w:p>
          <w:p w:rsidR="00900473" w:rsidRDefault="00900473" w:rsidP="00175432">
            <w:pPr>
              <w:ind w:right="-108"/>
              <w:jc w:val="center"/>
              <w:rPr>
                <w:rFonts w:ascii="Arial Narrow" w:hAnsi="Arial Narrow"/>
                <w:sz w:val="20"/>
                <w:szCs w:val="20"/>
              </w:rPr>
            </w:pPr>
          </w:p>
          <w:p w:rsidR="00900473" w:rsidRPr="00DC157F" w:rsidRDefault="00900473" w:rsidP="00175432">
            <w:pPr>
              <w:ind w:right="-108"/>
              <w:jc w:val="center"/>
              <w:rPr>
                <w:rFonts w:ascii="Arial Narrow" w:hAnsi="Arial Narrow"/>
                <w:sz w:val="20"/>
                <w:szCs w:val="20"/>
              </w:rPr>
            </w:pPr>
          </w:p>
          <w:p w:rsidR="00900473" w:rsidRPr="00DC157F" w:rsidRDefault="00900473" w:rsidP="00175432">
            <w:pPr>
              <w:ind w:right="-108"/>
              <w:jc w:val="center"/>
              <w:rPr>
                <w:rFonts w:ascii="Arial Narrow" w:hAnsi="Arial Narrow"/>
                <w:sz w:val="20"/>
                <w:szCs w:val="20"/>
              </w:rPr>
            </w:pPr>
            <w:r w:rsidRPr="00DC157F">
              <w:rPr>
                <w:rFonts w:ascii="Arial Narrow" w:hAnsi="Arial Narrow"/>
                <w:sz w:val="20"/>
                <w:szCs w:val="20"/>
              </w:rPr>
              <w:t>$</w:t>
            </w:r>
            <w:r>
              <w:rPr>
                <w:rFonts w:ascii="Arial Narrow" w:hAnsi="Arial Narrow"/>
                <w:sz w:val="20"/>
                <w:szCs w:val="20"/>
              </w:rPr>
              <w:t>36</w:t>
            </w:r>
            <w:r w:rsidRPr="00DC157F">
              <w:rPr>
                <w:rFonts w:ascii="Arial Narrow" w:hAnsi="Arial Narrow"/>
                <w:sz w:val="20"/>
                <w:szCs w:val="20"/>
              </w:rPr>
              <w:t xml:space="preserve"> allowance</w:t>
            </w:r>
          </w:p>
          <w:p w:rsidR="00900473" w:rsidRPr="00DC157F" w:rsidRDefault="00900473" w:rsidP="00175432">
            <w:pPr>
              <w:ind w:right="-108"/>
              <w:jc w:val="center"/>
              <w:rPr>
                <w:rFonts w:ascii="Arial Narrow" w:hAnsi="Arial Narrow"/>
                <w:sz w:val="20"/>
                <w:szCs w:val="20"/>
              </w:rPr>
            </w:pPr>
            <w:r w:rsidRPr="00DC157F">
              <w:rPr>
                <w:rFonts w:ascii="Arial Narrow" w:hAnsi="Arial Narrow"/>
                <w:sz w:val="20"/>
                <w:szCs w:val="20"/>
              </w:rPr>
              <w:t>$</w:t>
            </w:r>
            <w:r>
              <w:rPr>
                <w:rFonts w:ascii="Arial Narrow" w:hAnsi="Arial Narrow"/>
                <w:sz w:val="20"/>
                <w:szCs w:val="20"/>
              </w:rPr>
              <w:t>54</w:t>
            </w:r>
            <w:r w:rsidRPr="00DC157F">
              <w:rPr>
                <w:rFonts w:ascii="Arial Narrow" w:hAnsi="Arial Narrow"/>
                <w:sz w:val="20"/>
                <w:szCs w:val="20"/>
              </w:rPr>
              <w:t xml:space="preserve"> allowance</w:t>
            </w:r>
          </w:p>
          <w:p w:rsidR="00900473" w:rsidRPr="00DC157F" w:rsidRDefault="00900473" w:rsidP="00175432">
            <w:pPr>
              <w:ind w:right="-108"/>
              <w:jc w:val="center"/>
              <w:rPr>
                <w:rFonts w:ascii="Arial Narrow" w:hAnsi="Arial Narrow"/>
                <w:sz w:val="20"/>
                <w:szCs w:val="20"/>
              </w:rPr>
            </w:pPr>
            <w:r w:rsidRPr="00DC157F">
              <w:rPr>
                <w:rFonts w:ascii="Arial Narrow" w:hAnsi="Arial Narrow"/>
                <w:sz w:val="20"/>
                <w:szCs w:val="20"/>
              </w:rPr>
              <w:t>$</w:t>
            </w:r>
            <w:r>
              <w:rPr>
                <w:rFonts w:ascii="Arial Narrow" w:hAnsi="Arial Narrow"/>
                <w:sz w:val="20"/>
                <w:szCs w:val="20"/>
              </w:rPr>
              <w:t xml:space="preserve">69 </w:t>
            </w:r>
            <w:r w:rsidRPr="00DC157F">
              <w:rPr>
                <w:rFonts w:ascii="Arial Narrow" w:hAnsi="Arial Narrow"/>
                <w:sz w:val="20"/>
                <w:szCs w:val="20"/>
              </w:rPr>
              <w:t>allowance</w:t>
            </w:r>
          </w:p>
          <w:p w:rsidR="00900473" w:rsidRPr="00DC157F" w:rsidRDefault="00900473" w:rsidP="00175432">
            <w:pPr>
              <w:ind w:right="-108"/>
              <w:jc w:val="center"/>
              <w:rPr>
                <w:rFonts w:ascii="Arial Narrow" w:hAnsi="Arial Narrow"/>
                <w:sz w:val="20"/>
                <w:szCs w:val="20"/>
              </w:rPr>
            </w:pPr>
            <w:r w:rsidRPr="00DC157F">
              <w:rPr>
                <w:rFonts w:ascii="Arial Narrow" w:hAnsi="Arial Narrow"/>
                <w:sz w:val="20"/>
                <w:szCs w:val="20"/>
              </w:rPr>
              <w:fldChar w:fldCharType="begin">
                <w:ffData>
                  <w:name w:val="Text7"/>
                  <w:enabled/>
                  <w:calcOnExit w:val="0"/>
                  <w:textInput/>
                </w:ffData>
              </w:fldChar>
            </w:r>
            <w:bookmarkStart w:id="4" w:name="Text7"/>
            <w:r w:rsidRPr="00DC157F">
              <w:rPr>
                <w:rFonts w:ascii="Arial Narrow" w:hAnsi="Arial Narrow"/>
                <w:sz w:val="20"/>
                <w:szCs w:val="20"/>
              </w:rPr>
              <w:instrText xml:space="preserve"> FORMTEXT </w:instrText>
            </w:r>
            <w:r w:rsidRPr="00DC157F">
              <w:rPr>
                <w:rFonts w:ascii="Arial Narrow" w:hAnsi="Arial Narrow"/>
                <w:sz w:val="20"/>
                <w:szCs w:val="20"/>
              </w:rPr>
            </w:r>
            <w:r w:rsidRPr="00DC157F">
              <w:rPr>
                <w:rFonts w:ascii="Arial Narrow" w:hAnsi="Arial Narrow"/>
                <w:sz w:val="20"/>
                <w:szCs w:val="20"/>
              </w:rPr>
              <w:fldChar w:fldCharType="separate"/>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sz w:val="20"/>
                <w:szCs w:val="20"/>
              </w:rPr>
              <w:fldChar w:fldCharType="end"/>
            </w:r>
            <w:bookmarkEnd w:id="4"/>
          </w:p>
        </w:tc>
      </w:tr>
      <w:tr w:rsidR="00900473" w:rsidRPr="00DC157F" w:rsidTr="00175432">
        <w:trPr>
          <w:trHeight w:val="1926"/>
        </w:trPr>
        <w:tc>
          <w:tcPr>
            <w:tcW w:w="5751" w:type="dxa"/>
            <w:gridSpan w:val="2"/>
          </w:tcPr>
          <w:p w:rsidR="00900473" w:rsidRPr="00DC157F" w:rsidRDefault="00900473" w:rsidP="00175432">
            <w:pPr>
              <w:rPr>
                <w:rFonts w:ascii="Arial Narrow" w:hAnsi="Arial Narrow"/>
                <w:b/>
                <w:sz w:val="20"/>
                <w:szCs w:val="20"/>
              </w:rPr>
            </w:pPr>
            <w:r w:rsidRPr="00DC157F">
              <w:rPr>
                <w:rFonts w:ascii="Arial Narrow" w:hAnsi="Arial Narrow"/>
                <w:b/>
                <w:sz w:val="20"/>
                <w:szCs w:val="20"/>
              </w:rPr>
              <w:t>Eyeglass lens enhancements</w:t>
            </w:r>
          </w:p>
          <w:p w:rsidR="00900473" w:rsidRPr="00DC157F" w:rsidRDefault="00900473" w:rsidP="00175432">
            <w:pPr>
              <w:ind w:left="180"/>
              <w:rPr>
                <w:rFonts w:ascii="Arial Narrow" w:hAnsi="Arial Narrow"/>
                <w:sz w:val="20"/>
                <w:szCs w:val="20"/>
              </w:rPr>
            </w:pPr>
            <w:r w:rsidRPr="00DC157F">
              <w:rPr>
                <w:rFonts w:ascii="Arial Narrow" w:hAnsi="Arial Narrow"/>
                <w:b/>
                <w:noProof/>
                <w:sz w:val="20"/>
                <w:szCs w:val="20"/>
              </w:rPr>
              <w:drawing>
                <wp:anchor distT="0" distB="0" distL="114300" distR="114300" simplePos="0" relativeHeight="251660288" behindDoc="0" locked="0" layoutInCell="1" allowOverlap="0">
                  <wp:simplePos x="0" y="0"/>
                  <wp:positionH relativeFrom="column">
                    <wp:posOffset>304165</wp:posOffset>
                  </wp:positionH>
                  <wp:positionV relativeFrom="paragraph">
                    <wp:posOffset>274955</wp:posOffset>
                  </wp:positionV>
                  <wp:extent cx="609600" cy="184150"/>
                  <wp:effectExtent l="0" t="0" r="0" b="6350"/>
                  <wp:wrapNone/>
                  <wp:docPr id="3" name="Picture 3" descr="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i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57F">
              <w:rPr>
                <w:rFonts w:ascii="Arial Narrow" w:hAnsi="Arial Narrow"/>
                <w:sz w:val="20"/>
                <w:szCs w:val="20"/>
              </w:rPr>
              <w:t xml:space="preserve">When obtaining covered eyewear from a Blue View Vision provider, </w:t>
            </w:r>
            <w:r>
              <w:rPr>
                <w:rFonts w:ascii="Arial Narrow" w:hAnsi="Arial Narrow"/>
                <w:sz w:val="20"/>
                <w:szCs w:val="20"/>
              </w:rPr>
              <w:br/>
            </w:r>
            <w:r w:rsidRPr="00DC157F">
              <w:rPr>
                <w:rFonts w:ascii="Arial Narrow" w:hAnsi="Arial Narrow"/>
                <w:sz w:val="20"/>
                <w:szCs w:val="20"/>
              </w:rPr>
              <w:t>you may add any of the following lens enhancements at no extra cost.</w:t>
            </w:r>
          </w:p>
          <w:p w:rsidR="00900473" w:rsidRPr="00DC157F" w:rsidRDefault="00900473" w:rsidP="00900473">
            <w:pPr>
              <w:numPr>
                <w:ilvl w:val="0"/>
                <w:numId w:val="2"/>
              </w:numPr>
              <w:tabs>
                <w:tab w:val="clear" w:pos="1800"/>
                <w:tab w:val="left" w:pos="1503"/>
              </w:tabs>
              <w:ind w:left="1497" w:hanging="1267"/>
              <w:rPr>
                <w:rFonts w:ascii="Arial Narrow" w:hAnsi="Arial Narrow"/>
                <w:sz w:val="20"/>
                <w:szCs w:val="20"/>
              </w:rPr>
            </w:pPr>
            <w:r w:rsidRPr="00DC157F">
              <w:rPr>
                <w:rFonts w:ascii="Arial Narrow" w:hAnsi="Arial Narrow"/>
                <w:sz w:val="20"/>
                <w:szCs w:val="20"/>
              </w:rPr>
              <w:t>Lenses (for a child under age 19)</w:t>
            </w:r>
          </w:p>
          <w:p w:rsidR="00900473" w:rsidRPr="00DC157F" w:rsidRDefault="00900473" w:rsidP="00900473">
            <w:pPr>
              <w:numPr>
                <w:ilvl w:val="0"/>
                <w:numId w:val="2"/>
              </w:numPr>
              <w:tabs>
                <w:tab w:val="clear" w:pos="1800"/>
              </w:tabs>
              <w:ind w:left="513" w:hanging="288"/>
              <w:rPr>
                <w:rFonts w:ascii="Arial Narrow" w:hAnsi="Arial Narrow"/>
                <w:sz w:val="20"/>
                <w:szCs w:val="20"/>
              </w:rPr>
            </w:pPr>
            <w:r w:rsidRPr="00DC157F">
              <w:rPr>
                <w:rFonts w:ascii="Arial Narrow" w:hAnsi="Arial Narrow"/>
                <w:sz w:val="20"/>
                <w:szCs w:val="20"/>
              </w:rPr>
              <w:t>Standard Polycarbonate (for a child under age 19)</w:t>
            </w:r>
          </w:p>
          <w:p w:rsidR="00900473" w:rsidRPr="00DC157F" w:rsidRDefault="00900473" w:rsidP="00900473">
            <w:pPr>
              <w:numPr>
                <w:ilvl w:val="0"/>
                <w:numId w:val="2"/>
              </w:numPr>
              <w:tabs>
                <w:tab w:val="clear" w:pos="1800"/>
              </w:tabs>
              <w:ind w:left="513" w:hanging="288"/>
              <w:rPr>
                <w:rFonts w:ascii="Arial Narrow" w:hAnsi="Arial Narrow"/>
                <w:sz w:val="20"/>
                <w:szCs w:val="20"/>
              </w:rPr>
            </w:pPr>
            <w:r w:rsidRPr="00DC157F">
              <w:rPr>
                <w:rFonts w:ascii="Arial Narrow" w:hAnsi="Arial Narrow"/>
                <w:sz w:val="20"/>
                <w:szCs w:val="20"/>
              </w:rPr>
              <w:t>Factory Scratch Coating</w:t>
            </w:r>
          </w:p>
          <w:p w:rsidR="00900473" w:rsidRPr="00070C34" w:rsidRDefault="00900473" w:rsidP="00175432">
            <w:pPr>
              <w:ind w:left="225"/>
              <w:rPr>
                <w:rFonts w:ascii="Arial Narrow" w:hAnsi="Arial Narrow"/>
                <w:sz w:val="20"/>
                <w:szCs w:val="20"/>
              </w:rPr>
            </w:pPr>
            <w:r w:rsidRPr="00070C34">
              <w:rPr>
                <w:rFonts w:ascii="Arial Narrow" w:hAnsi="Arial Narrow"/>
                <w:sz w:val="20"/>
                <w:szCs w:val="20"/>
              </w:rPr>
              <w:fldChar w:fldCharType="begin">
                <w:ffData>
                  <w:name w:val="Text20"/>
                  <w:enabled/>
                  <w:calcOnExit w:val="0"/>
                  <w:textInput/>
                </w:ffData>
              </w:fldChar>
            </w:r>
            <w:bookmarkStart w:id="5" w:name="Text20"/>
            <w:r w:rsidRPr="00070C34">
              <w:rPr>
                <w:rFonts w:ascii="Arial Narrow" w:hAnsi="Arial Narrow"/>
                <w:sz w:val="20"/>
                <w:szCs w:val="20"/>
              </w:rPr>
              <w:instrText xml:space="preserve"> FORMTEXT </w:instrText>
            </w:r>
            <w:r w:rsidRPr="00070C34">
              <w:rPr>
                <w:rFonts w:ascii="Arial Narrow" w:hAnsi="Arial Narrow"/>
                <w:sz w:val="20"/>
                <w:szCs w:val="20"/>
              </w:rPr>
            </w:r>
            <w:r w:rsidRPr="00070C34">
              <w:rPr>
                <w:rFonts w:ascii="Arial Narrow" w:hAnsi="Arial Narrow"/>
                <w:sz w:val="20"/>
                <w:szCs w:val="20"/>
              </w:rPr>
              <w:fldChar w:fldCharType="separate"/>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noProof/>
                <w:sz w:val="20"/>
                <w:szCs w:val="20"/>
              </w:rPr>
              <w:t> </w:t>
            </w:r>
            <w:r w:rsidRPr="00DC157F">
              <w:rPr>
                <w:rFonts w:ascii="Arial Narrow" w:hAnsi="Arial Narrow"/>
                <w:noProof/>
                <w:sz w:val="20"/>
                <w:szCs w:val="20"/>
              </w:rPr>
              <w:t> </w:t>
            </w:r>
            <w:r w:rsidRPr="00070C34">
              <w:rPr>
                <w:rFonts w:ascii="Arial Narrow" w:hAnsi="Arial Narrow"/>
                <w:sz w:val="20"/>
                <w:szCs w:val="20"/>
              </w:rPr>
              <w:fldChar w:fldCharType="end"/>
            </w:r>
            <w:bookmarkEnd w:id="5"/>
          </w:p>
        </w:tc>
        <w:tc>
          <w:tcPr>
            <w:tcW w:w="2520" w:type="dxa"/>
            <w:gridSpan w:val="2"/>
          </w:tcPr>
          <w:p w:rsidR="00900473" w:rsidRPr="00DC157F" w:rsidRDefault="00900473" w:rsidP="00175432">
            <w:pPr>
              <w:ind w:left="360" w:hanging="360"/>
              <w:jc w:val="center"/>
              <w:rPr>
                <w:rFonts w:ascii="Arial Narrow" w:hAnsi="Arial Narrow"/>
                <w:position w:val="-2"/>
                <w:sz w:val="20"/>
                <w:szCs w:val="20"/>
              </w:rPr>
            </w:pPr>
          </w:p>
          <w:p w:rsidR="00900473" w:rsidRPr="00DC157F" w:rsidRDefault="00900473" w:rsidP="00175432">
            <w:pPr>
              <w:ind w:left="360" w:hanging="360"/>
              <w:jc w:val="center"/>
              <w:rPr>
                <w:rFonts w:ascii="Arial Narrow" w:hAnsi="Arial Narrow"/>
                <w:position w:val="-2"/>
                <w:sz w:val="20"/>
                <w:szCs w:val="20"/>
              </w:rPr>
            </w:pPr>
          </w:p>
          <w:p w:rsidR="00900473" w:rsidRPr="00DC157F" w:rsidRDefault="00900473" w:rsidP="00175432">
            <w:pPr>
              <w:ind w:left="360" w:hanging="360"/>
              <w:jc w:val="center"/>
              <w:rPr>
                <w:rFonts w:ascii="Arial Narrow" w:hAnsi="Arial Narrow"/>
                <w:position w:val="-2"/>
                <w:sz w:val="20"/>
                <w:szCs w:val="20"/>
              </w:rPr>
            </w:pPr>
          </w:p>
          <w:p w:rsidR="00900473" w:rsidRPr="00DC157F" w:rsidRDefault="00900473" w:rsidP="00175432">
            <w:pPr>
              <w:ind w:left="360" w:hanging="360"/>
              <w:jc w:val="center"/>
              <w:rPr>
                <w:rFonts w:ascii="Arial Narrow" w:hAnsi="Arial Narrow"/>
                <w:position w:val="-2"/>
                <w:sz w:val="20"/>
                <w:szCs w:val="20"/>
              </w:rPr>
            </w:pPr>
            <w:r w:rsidRPr="00DC157F">
              <w:rPr>
                <w:rFonts w:ascii="Arial Narrow" w:hAnsi="Arial Narrow"/>
                <w:position w:val="-2"/>
                <w:sz w:val="20"/>
                <w:szCs w:val="20"/>
              </w:rPr>
              <w:t>$0 after eyeglass lens copay</w:t>
            </w:r>
          </w:p>
          <w:p w:rsidR="00900473" w:rsidRPr="00DC157F" w:rsidRDefault="00900473" w:rsidP="00175432">
            <w:pPr>
              <w:ind w:left="360" w:hanging="360"/>
              <w:jc w:val="center"/>
              <w:rPr>
                <w:rFonts w:ascii="Arial Narrow" w:hAnsi="Arial Narrow"/>
                <w:position w:val="-2"/>
                <w:sz w:val="20"/>
                <w:szCs w:val="20"/>
              </w:rPr>
            </w:pPr>
            <w:r w:rsidRPr="00DC157F">
              <w:rPr>
                <w:rFonts w:ascii="Arial Narrow" w:hAnsi="Arial Narrow"/>
                <w:position w:val="-2"/>
                <w:sz w:val="20"/>
                <w:szCs w:val="20"/>
              </w:rPr>
              <w:t>$0 after eyeglass lens copay</w:t>
            </w:r>
          </w:p>
          <w:p w:rsidR="00900473" w:rsidRPr="00DC157F" w:rsidRDefault="00900473" w:rsidP="00175432">
            <w:pPr>
              <w:ind w:left="360" w:hanging="360"/>
              <w:jc w:val="center"/>
              <w:rPr>
                <w:rFonts w:ascii="Arial Narrow" w:hAnsi="Arial Narrow"/>
                <w:position w:val="-2"/>
                <w:sz w:val="20"/>
                <w:szCs w:val="20"/>
              </w:rPr>
            </w:pPr>
            <w:r w:rsidRPr="00DC157F">
              <w:rPr>
                <w:rFonts w:ascii="Arial Narrow" w:hAnsi="Arial Narrow"/>
                <w:position w:val="-2"/>
                <w:sz w:val="20"/>
                <w:szCs w:val="20"/>
              </w:rPr>
              <w:t>$0 after eyeglass lens copay</w:t>
            </w:r>
          </w:p>
          <w:p w:rsidR="00900473" w:rsidRPr="00DC157F" w:rsidRDefault="00900473" w:rsidP="00175432">
            <w:pPr>
              <w:ind w:left="360" w:hanging="360"/>
              <w:jc w:val="center"/>
              <w:rPr>
                <w:rFonts w:ascii="Arial Narrow" w:hAnsi="Arial Narrow"/>
                <w:b/>
                <w:position w:val="-2"/>
                <w:sz w:val="20"/>
                <w:szCs w:val="20"/>
              </w:rPr>
            </w:pPr>
            <w:r w:rsidRPr="00DC157F">
              <w:rPr>
                <w:rFonts w:ascii="Arial Narrow" w:hAnsi="Arial Narrow"/>
                <w:b/>
                <w:position w:val="-2"/>
                <w:sz w:val="20"/>
                <w:szCs w:val="20"/>
              </w:rPr>
              <w:fldChar w:fldCharType="begin">
                <w:ffData>
                  <w:name w:val="Text3"/>
                  <w:enabled/>
                  <w:calcOnExit w:val="0"/>
                  <w:textInput/>
                </w:ffData>
              </w:fldChar>
            </w:r>
            <w:bookmarkStart w:id="6" w:name="Text3"/>
            <w:r w:rsidRPr="00DC157F">
              <w:rPr>
                <w:rFonts w:ascii="Arial Narrow" w:hAnsi="Arial Narrow"/>
                <w:b/>
                <w:position w:val="-2"/>
                <w:sz w:val="20"/>
                <w:szCs w:val="20"/>
              </w:rPr>
              <w:instrText xml:space="preserve"> FORMTEXT </w:instrText>
            </w:r>
            <w:r w:rsidRPr="00DC157F">
              <w:rPr>
                <w:rFonts w:ascii="Arial Narrow" w:hAnsi="Arial Narrow"/>
                <w:b/>
                <w:position w:val="-2"/>
                <w:sz w:val="20"/>
                <w:szCs w:val="20"/>
              </w:rPr>
            </w:r>
            <w:r w:rsidRPr="00DC157F">
              <w:rPr>
                <w:rFonts w:ascii="Arial Narrow" w:hAnsi="Arial Narrow"/>
                <w:b/>
                <w:position w:val="-2"/>
                <w:sz w:val="20"/>
                <w:szCs w:val="20"/>
              </w:rPr>
              <w:fldChar w:fldCharType="separate"/>
            </w:r>
            <w:r w:rsidRPr="00DC157F">
              <w:rPr>
                <w:rFonts w:ascii="Arial Narrow" w:hAnsi="Arial Narrow"/>
                <w:b/>
                <w:noProof/>
                <w:position w:val="-2"/>
                <w:sz w:val="20"/>
                <w:szCs w:val="20"/>
              </w:rPr>
              <w:t> </w:t>
            </w:r>
            <w:r w:rsidRPr="00DC157F">
              <w:rPr>
                <w:rFonts w:ascii="Arial Narrow" w:hAnsi="Arial Narrow"/>
                <w:b/>
                <w:noProof/>
                <w:position w:val="-2"/>
                <w:sz w:val="20"/>
                <w:szCs w:val="20"/>
              </w:rPr>
              <w:t> </w:t>
            </w:r>
            <w:r w:rsidRPr="00DC157F">
              <w:rPr>
                <w:rFonts w:ascii="Arial Narrow" w:hAnsi="Arial Narrow"/>
                <w:b/>
                <w:noProof/>
                <w:position w:val="-2"/>
                <w:sz w:val="20"/>
                <w:szCs w:val="20"/>
              </w:rPr>
              <w:t> </w:t>
            </w:r>
            <w:r w:rsidRPr="00DC157F">
              <w:rPr>
                <w:rFonts w:ascii="Arial Narrow" w:hAnsi="Arial Narrow"/>
                <w:b/>
                <w:noProof/>
                <w:position w:val="-2"/>
                <w:sz w:val="20"/>
                <w:szCs w:val="20"/>
              </w:rPr>
              <w:t> </w:t>
            </w:r>
            <w:r w:rsidRPr="00DC157F">
              <w:rPr>
                <w:rFonts w:ascii="Arial Narrow" w:hAnsi="Arial Narrow"/>
                <w:b/>
                <w:noProof/>
                <w:position w:val="-2"/>
                <w:sz w:val="20"/>
                <w:szCs w:val="20"/>
              </w:rPr>
              <w:t> </w:t>
            </w:r>
            <w:r w:rsidRPr="00DC157F">
              <w:rPr>
                <w:rFonts w:ascii="Arial Narrow" w:hAnsi="Arial Narrow"/>
                <w:b/>
                <w:position w:val="-2"/>
                <w:sz w:val="20"/>
                <w:szCs w:val="20"/>
              </w:rPr>
              <w:fldChar w:fldCharType="end"/>
            </w:r>
            <w:bookmarkEnd w:id="6"/>
          </w:p>
          <w:p w:rsidR="00900473" w:rsidRPr="00DC157F" w:rsidRDefault="00900473" w:rsidP="00175432">
            <w:pPr>
              <w:ind w:left="360" w:hanging="360"/>
              <w:jc w:val="center"/>
              <w:rPr>
                <w:rFonts w:ascii="Arial Narrow" w:hAnsi="Arial Narrow"/>
                <w:b/>
                <w:position w:val="-2"/>
                <w:sz w:val="20"/>
                <w:szCs w:val="20"/>
              </w:rPr>
            </w:pPr>
            <w:r w:rsidRPr="00DC157F">
              <w:rPr>
                <w:rFonts w:ascii="Arial Narrow" w:hAnsi="Arial Narrow"/>
                <w:b/>
                <w:position w:val="-2"/>
                <w:sz w:val="20"/>
                <w:szCs w:val="20"/>
              </w:rPr>
              <w:fldChar w:fldCharType="begin">
                <w:ffData>
                  <w:name w:val="Text4"/>
                  <w:enabled/>
                  <w:calcOnExit w:val="0"/>
                  <w:textInput/>
                </w:ffData>
              </w:fldChar>
            </w:r>
            <w:bookmarkStart w:id="7" w:name="Text4"/>
            <w:r w:rsidRPr="00DC157F">
              <w:rPr>
                <w:rFonts w:ascii="Arial Narrow" w:hAnsi="Arial Narrow"/>
                <w:b/>
                <w:position w:val="-2"/>
                <w:sz w:val="20"/>
                <w:szCs w:val="20"/>
              </w:rPr>
              <w:instrText xml:space="preserve"> FORMTEXT </w:instrText>
            </w:r>
            <w:r w:rsidRPr="00DC157F">
              <w:rPr>
                <w:rFonts w:ascii="Arial Narrow" w:hAnsi="Arial Narrow"/>
                <w:b/>
                <w:position w:val="-2"/>
                <w:sz w:val="20"/>
                <w:szCs w:val="20"/>
              </w:rPr>
            </w:r>
            <w:r w:rsidRPr="00DC157F">
              <w:rPr>
                <w:rFonts w:ascii="Arial Narrow" w:hAnsi="Arial Narrow"/>
                <w:b/>
                <w:position w:val="-2"/>
                <w:sz w:val="20"/>
                <w:szCs w:val="20"/>
              </w:rPr>
              <w:fldChar w:fldCharType="separate"/>
            </w:r>
            <w:r w:rsidRPr="00DC157F">
              <w:rPr>
                <w:rFonts w:ascii="Arial Narrow" w:hAnsi="Arial Narrow"/>
                <w:b/>
                <w:noProof/>
                <w:position w:val="-2"/>
                <w:sz w:val="20"/>
                <w:szCs w:val="20"/>
              </w:rPr>
              <w:t> </w:t>
            </w:r>
            <w:r w:rsidRPr="00DC157F">
              <w:rPr>
                <w:rFonts w:ascii="Arial Narrow" w:hAnsi="Arial Narrow"/>
                <w:b/>
                <w:noProof/>
                <w:position w:val="-2"/>
                <w:sz w:val="20"/>
                <w:szCs w:val="20"/>
              </w:rPr>
              <w:t> </w:t>
            </w:r>
            <w:r w:rsidRPr="00DC157F">
              <w:rPr>
                <w:rFonts w:ascii="Arial Narrow" w:hAnsi="Arial Narrow"/>
                <w:b/>
                <w:noProof/>
                <w:position w:val="-2"/>
                <w:sz w:val="20"/>
                <w:szCs w:val="20"/>
              </w:rPr>
              <w:t> </w:t>
            </w:r>
            <w:r w:rsidRPr="00DC157F">
              <w:rPr>
                <w:rFonts w:ascii="Arial Narrow" w:hAnsi="Arial Narrow"/>
                <w:b/>
                <w:noProof/>
                <w:position w:val="-2"/>
                <w:sz w:val="20"/>
                <w:szCs w:val="20"/>
              </w:rPr>
              <w:t> </w:t>
            </w:r>
            <w:r w:rsidRPr="00DC157F">
              <w:rPr>
                <w:rFonts w:ascii="Arial Narrow" w:hAnsi="Arial Narrow"/>
                <w:b/>
                <w:noProof/>
                <w:position w:val="-2"/>
                <w:sz w:val="20"/>
                <w:szCs w:val="20"/>
              </w:rPr>
              <w:t> </w:t>
            </w:r>
            <w:r w:rsidRPr="00DC157F">
              <w:rPr>
                <w:rFonts w:ascii="Arial Narrow" w:hAnsi="Arial Narrow"/>
                <w:b/>
                <w:position w:val="-2"/>
                <w:sz w:val="20"/>
                <w:szCs w:val="20"/>
              </w:rPr>
              <w:fldChar w:fldCharType="end"/>
            </w:r>
            <w:bookmarkEnd w:id="7"/>
          </w:p>
          <w:p w:rsidR="00900473" w:rsidRPr="00DC157F" w:rsidRDefault="00900473" w:rsidP="00175432">
            <w:pPr>
              <w:ind w:left="360" w:hanging="360"/>
              <w:jc w:val="center"/>
              <w:rPr>
                <w:rFonts w:ascii="Arial Narrow" w:hAnsi="Arial Narrow"/>
                <w:b/>
                <w:position w:val="-2"/>
                <w:sz w:val="20"/>
                <w:szCs w:val="20"/>
              </w:rPr>
            </w:pPr>
            <w:r w:rsidRPr="00DC157F">
              <w:rPr>
                <w:rFonts w:ascii="Arial Narrow" w:hAnsi="Arial Narrow"/>
                <w:b/>
                <w:position w:val="-2"/>
                <w:sz w:val="20"/>
                <w:szCs w:val="20"/>
              </w:rPr>
              <w:fldChar w:fldCharType="begin">
                <w:ffData>
                  <w:name w:val="Text21"/>
                  <w:enabled/>
                  <w:calcOnExit w:val="0"/>
                  <w:textInput/>
                </w:ffData>
              </w:fldChar>
            </w:r>
            <w:bookmarkStart w:id="8" w:name="Text21"/>
            <w:r w:rsidRPr="00DC157F">
              <w:rPr>
                <w:rFonts w:ascii="Arial Narrow" w:hAnsi="Arial Narrow"/>
                <w:b/>
                <w:position w:val="-2"/>
                <w:sz w:val="20"/>
                <w:szCs w:val="20"/>
              </w:rPr>
              <w:instrText xml:space="preserve"> FORMTEXT </w:instrText>
            </w:r>
            <w:r w:rsidRPr="00DC157F">
              <w:rPr>
                <w:rFonts w:ascii="Arial Narrow" w:hAnsi="Arial Narrow"/>
                <w:b/>
                <w:position w:val="-2"/>
                <w:sz w:val="20"/>
                <w:szCs w:val="20"/>
              </w:rPr>
            </w:r>
            <w:r w:rsidRPr="00DC157F">
              <w:rPr>
                <w:rFonts w:ascii="Arial Narrow" w:hAnsi="Arial Narrow"/>
                <w:b/>
                <w:position w:val="-2"/>
                <w:sz w:val="20"/>
                <w:szCs w:val="20"/>
              </w:rPr>
              <w:fldChar w:fldCharType="separate"/>
            </w:r>
            <w:r w:rsidRPr="00DC157F">
              <w:rPr>
                <w:rFonts w:ascii="Arial Narrow" w:hAnsi="Arial Narrow"/>
                <w:b/>
                <w:noProof/>
                <w:position w:val="-2"/>
                <w:sz w:val="20"/>
                <w:szCs w:val="20"/>
              </w:rPr>
              <w:t> </w:t>
            </w:r>
            <w:r w:rsidRPr="00DC157F">
              <w:rPr>
                <w:rFonts w:ascii="Arial Narrow" w:hAnsi="Arial Narrow"/>
                <w:b/>
                <w:noProof/>
                <w:position w:val="-2"/>
                <w:sz w:val="20"/>
                <w:szCs w:val="20"/>
              </w:rPr>
              <w:t> </w:t>
            </w:r>
            <w:r w:rsidRPr="00DC157F">
              <w:rPr>
                <w:rFonts w:ascii="Arial Narrow" w:hAnsi="Arial Narrow"/>
                <w:b/>
                <w:noProof/>
                <w:position w:val="-2"/>
                <w:sz w:val="20"/>
                <w:szCs w:val="20"/>
              </w:rPr>
              <w:t> </w:t>
            </w:r>
            <w:r w:rsidRPr="00DC157F">
              <w:rPr>
                <w:rFonts w:ascii="Arial Narrow" w:hAnsi="Arial Narrow"/>
                <w:b/>
                <w:noProof/>
                <w:position w:val="-2"/>
                <w:sz w:val="20"/>
                <w:szCs w:val="20"/>
              </w:rPr>
              <w:t> </w:t>
            </w:r>
            <w:r w:rsidRPr="00DC157F">
              <w:rPr>
                <w:rFonts w:ascii="Arial Narrow" w:hAnsi="Arial Narrow"/>
                <w:b/>
                <w:noProof/>
                <w:position w:val="-2"/>
                <w:sz w:val="20"/>
                <w:szCs w:val="20"/>
              </w:rPr>
              <w:t> </w:t>
            </w:r>
            <w:r w:rsidRPr="00DC157F">
              <w:rPr>
                <w:rFonts w:ascii="Arial Narrow" w:hAnsi="Arial Narrow"/>
                <w:b/>
                <w:position w:val="-2"/>
                <w:sz w:val="20"/>
                <w:szCs w:val="20"/>
              </w:rPr>
              <w:fldChar w:fldCharType="end"/>
            </w:r>
            <w:bookmarkEnd w:id="8"/>
          </w:p>
        </w:tc>
        <w:tc>
          <w:tcPr>
            <w:tcW w:w="1890" w:type="dxa"/>
          </w:tcPr>
          <w:p w:rsidR="00900473" w:rsidRPr="00DC157F" w:rsidRDefault="00900473" w:rsidP="00175432">
            <w:pPr>
              <w:ind w:right="-108"/>
              <w:jc w:val="center"/>
              <w:rPr>
                <w:rFonts w:ascii="Arial Narrow" w:hAnsi="Arial Narrow"/>
                <w:sz w:val="20"/>
                <w:szCs w:val="20"/>
              </w:rPr>
            </w:pPr>
          </w:p>
          <w:p w:rsidR="00900473" w:rsidRPr="00DC157F" w:rsidRDefault="00900473" w:rsidP="00175432">
            <w:pPr>
              <w:ind w:right="-108"/>
              <w:jc w:val="center"/>
              <w:rPr>
                <w:rFonts w:ascii="Arial Narrow" w:hAnsi="Arial Narrow"/>
                <w:sz w:val="20"/>
                <w:szCs w:val="20"/>
              </w:rPr>
            </w:pPr>
          </w:p>
          <w:p w:rsidR="00900473" w:rsidRPr="00DC157F" w:rsidRDefault="00900473" w:rsidP="00175432">
            <w:pPr>
              <w:ind w:right="-108"/>
              <w:jc w:val="center"/>
              <w:rPr>
                <w:rFonts w:ascii="Arial Narrow" w:hAnsi="Arial Narrow"/>
                <w:sz w:val="20"/>
                <w:szCs w:val="20"/>
              </w:rPr>
            </w:pPr>
          </w:p>
          <w:p w:rsidR="00900473" w:rsidRPr="00DC157F" w:rsidRDefault="00900473" w:rsidP="00175432">
            <w:pPr>
              <w:ind w:right="-108"/>
              <w:jc w:val="center"/>
              <w:rPr>
                <w:rFonts w:ascii="Arial Narrow" w:hAnsi="Arial Narrow"/>
                <w:sz w:val="20"/>
                <w:szCs w:val="20"/>
              </w:rPr>
            </w:pPr>
            <w:r w:rsidRPr="00DC157F">
              <w:rPr>
                <w:rFonts w:ascii="Arial Narrow" w:hAnsi="Arial Narrow"/>
                <w:sz w:val="20"/>
                <w:szCs w:val="20"/>
              </w:rPr>
              <w:t>No allowance on lens</w:t>
            </w:r>
          </w:p>
          <w:p w:rsidR="00900473" w:rsidRPr="00DC157F" w:rsidRDefault="00900473" w:rsidP="00175432">
            <w:pPr>
              <w:ind w:right="-108"/>
              <w:jc w:val="center"/>
              <w:rPr>
                <w:rFonts w:ascii="Arial Narrow" w:hAnsi="Arial Narrow"/>
                <w:sz w:val="20"/>
                <w:szCs w:val="20"/>
              </w:rPr>
            </w:pPr>
            <w:r w:rsidRPr="00DC157F">
              <w:rPr>
                <w:rFonts w:ascii="Arial Narrow" w:hAnsi="Arial Narrow"/>
                <w:sz w:val="20"/>
                <w:szCs w:val="20"/>
              </w:rPr>
              <w:t>enhancements when obtained out-of-network</w:t>
            </w:r>
          </w:p>
          <w:p w:rsidR="00900473" w:rsidRPr="00DC157F" w:rsidRDefault="00900473" w:rsidP="00175432">
            <w:pPr>
              <w:ind w:right="-108"/>
              <w:jc w:val="center"/>
              <w:rPr>
                <w:rFonts w:ascii="Arial Narrow" w:hAnsi="Arial Narrow"/>
                <w:sz w:val="20"/>
                <w:szCs w:val="20"/>
              </w:rPr>
            </w:pPr>
          </w:p>
          <w:p w:rsidR="00900473" w:rsidRPr="00DC157F" w:rsidRDefault="00900473" w:rsidP="00175432">
            <w:pPr>
              <w:ind w:right="-108"/>
              <w:jc w:val="center"/>
              <w:rPr>
                <w:rFonts w:ascii="Arial Narrow" w:hAnsi="Arial Narrow"/>
                <w:sz w:val="20"/>
                <w:szCs w:val="20"/>
              </w:rPr>
            </w:pPr>
          </w:p>
          <w:p w:rsidR="00900473" w:rsidRPr="00DC157F" w:rsidRDefault="00900473" w:rsidP="00175432">
            <w:pPr>
              <w:ind w:right="-108"/>
              <w:jc w:val="center"/>
              <w:rPr>
                <w:rFonts w:ascii="Arial Narrow" w:hAnsi="Arial Narrow"/>
                <w:sz w:val="20"/>
                <w:szCs w:val="20"/>
              </w:rPr>
            </w:pPr>
          </w:p>
        </w:tc>
      </w:tr>
      <w:tr w:rsidR="00900473" w:rsidRPr="00DC157F" w:rsidTr="00175432">
        <w:trPr>
          <w:trHeight w:val="2160"/>
        </w:trPr>
        <w:tc>
          <w:tcPr>
            <w:tcW w:w="2448" w:type="dxa"/>
          </w:tcPr>
          <w:p w:rsidR="00900473" w:rsidRPr="00DC157F" w:rsidRDefault="00900473" w:rsidP="00175432">
            <w:pPr>
              <w:rPr>
                <w:rFonts w:ascii="Arial Narrow" w:hAnsi="Arial Narrow"/>
                <w:sz w:val="20"/>
                <w:szCs w:val="20"/>
              </w:rPr>
            </w:pPr>
            <w:r w:rsidRPr="00DC157F">
              <w:rPr>
                <w:rFonts w:ascii="Arial Narrow" w:hAnsi="Arial Narrow"/>
                <w:b/>
                <w:sz w:val="20"/>
                <w:szCs w:val="20"/>
              </w:rPr>
              <w:t xml:space="preserve">Contact lenses </w:t>
            </w:r>
            <w:r w:rsidRPr="00DC157F">
              <w:rPr>
                <w:rFonts w:ascii="Arial Narrow" w:hAnsi="Arial Narrow"/>
                <w:sz w:val="20"/>
                <w:szCs w:val="20"/>
              </w:rPr>
              <w:t xml:space="preserve">– once every </w:t>
            </w:r>
            <w:r>
              <w:rPr>
                <w:rFonts w:ascii="Arial Narrow" w:hAnsi="Arial Narrow"/>
                <w:sz w:val="20"/>
                <w:szCs w:val="20"/>
              </w:rPr>
              <w:t>calendar year</w:t>
            </w:r>
          </w:p>
          <w:p w:rsidR="00900473" w:rsidRPr="00DC157F" w:rsidRDefault="00900473" w:rsidP="00175432">
            <w:pPr>
              <w:ind w:left="252"/>
              <w:rPr>
                <w:rFonts w:ascii="Arial Narrow" w:hAnsi="Arial Narrow"/>
                <w:sz w:val="20"/>
                <w:szCs w:val="20"/>
              </w:rPr>
            </w:pPr>
            <w:r w:rsidRPr="00DC157F">
              <w:rPr>
                <w:rFonts w:ascii="Arial Narrow" w:hAnsi="Arial Narrow"/>
                <w:sz w:val="20"/>
                <w:szCs w:val="20"/>
              </w:rPr>
              <w:t xml:space="preserve">Prefer contact lenses over glasses? You may choose contact lenses instead of eyeglass lenses and receive an allowance toward the cost of a supply of contact lenses. </w:t>
            </w:r>
          </w:p>
        </w:tc>
        <w:tc>
          <w:tcPr>
            <w:tcW w:w="3303" w:type="dxa"/>
          </w:tcPr>
          <w:p w:rsidR="00900473" w:rsidRPr="00DC157F" w:rsidRDefault="00900473" w:rsidP="00175432">
            <w:pPr>
              <w:rPr>
                <w:rFonts w:ascii="Arial Narrow" w:hAnsi="Arial Narrow"/>
                <w:sz w:val="20"/>
                <w:szCs w:val="20"/>
              </w:rPr>
            </w:pPr>
          </w:p>
          <w:p w:rsidR="00900473" w:rsidRPr="00DC157F" w:rsidRDefault="00900473" w:rsidP="00900473">
            <w:pPr>
              <w:numPr>
                <w:ilvl w:val="0"/>
                <w:numId w:val="5"/>
              </w:numPr>
              <w:tabs>
                <w:tab w:val="clear" w:pos="720"/>
              </w:tabs>
              <w:ind w:left="288" w:hanging="288"/>
              <w:rPr>
                <w:rFonts w:ascii="Arial Narrow" w:hAnsi="Arial Narrow"/>
                <w:sz w:val="20"/>
                <w:szCs w:val="20"/>
              </w:rPr>
            </w:pPr>
            <w:r w:rsidRPr="00DC157F">
              <w:rPr>
                <w:rFonts w:ascii="Arial Narrow" w:hAnsi="Arial Narrow"/>
                <w:sz w:val="20"/>
                <w:szCs w:val="20"/>
              </w:rPr>
              <w:t>Elective Conventional Lenses; or</w:t>
            </w:r>
          </w:p>
          <w:p w:rsidR="00900473" w:rsidRPr="00DC157F" w:rsidRDefault="00900473" w:rsidP="00175432">
            <w:pPr>
              <w:rPr>
                <w:rFonts w:ascii="Arial Narrow" w:hAnsi="Arial Narrow"/>
                <w:sz w:val="20"/>
                <w:szCs w:val="20"/>
              </w:rPr>
            </w:pPr>
          </w:p>
          <w:p w:rsidR="00900473" w:rsidRPr="00DC157F" w:rsidRDefault="00900473" w:rsidP="00175432">
            <w:pPr>
              <w:rPr>
                <w:rFonts w:ascii="Arial Narrow" w:hAnsi="Arial Narrow"/>
                <w:sz w:val="20"/>
                <w:szCs w:val="20"/>
              </w:rPr>
            </w:pPr>
          </w:p>
          <w:p w:rsidR="00900473" w:rsidRPr="00DC157F" w:rsidRDefault="00900473" w:rsidP="00900473">
            <w:pPr>
              <w:numPr>
                <w:ilvl w:val="0"/>
                <w:numId w:val="6"/>
              </w:numPr>
              <w:tabs>
                <w:tab w:val="clear" w:pos="720"/>
              </w:tabs>
              <w:ind w:left="288" w:hanging="288"/>
              <w:rPr>
                <w:rFonts w:ascii="Arial Narrow" w:hAnsi="Arial Narrow"/>
                <w:sz w:val="20"/>
                <w:szCs w:val="20"/>
              </w:rPr>
            </w:pPr>
            <w:r w:rsidRPr="00DC157F">
              <w:rPr>
                <w:rFonts w:ascii="Arial Narrow" w:hAnsi="Arial Narrow"/>
                <w:sz w:val="20"/>
                <w:szCs w:val="20"/>
              </w:rPr>
              <w:t>Elective Disposable Lenses; or</w:t>
            </w:r>
          </w:p>
          <w:p w:rsidR="00900473" w:rsidRPr="00DC157F" w:rsidRDefault="00900473" w:rsidP="00175432">
            <w:pPr>
              <w:rPr>
                <w:rFonts w:ascii="Arial Narrow" w:hAnsi="Arial Narrow"/>
                <w:sz w:val="20"/>
                <w:szCs w:val="20"/>
              </w:rPr>
            </w:pPr>
          </w:p>
          <w:p w:rsidR="00900473" w:rsidRPr="00DC157F" w:rsidRDefault="00900473" w:rsidP="00175432">
            <w:pPr>
              <w:rPr>
                <w:rFonts w:ascii="Arial Narrow" w:hAnsi="Arial Narrow"/>
                <w:sz w:val="20"/>
                <w:szCs w:val="20"/>
              </w:rPr>
            </w:pPr>
          </w:p>
          <w:p w:rsidR="00900473" w:rsidRPr="00DC157F" w:rsidRDefault="00900473" w:rsidP="00900473">
            <w:pPr>
              <w:numPr>
                <w:ilvl w:val="0"/>
                <w:numId w:val="7"/>
              </w:numPr>
              <w:tabs>
                <w:tab w:val="clear" w:pos="720"/>
              </w:tabs>
              <w:ind w:left="288" w:hanging="288"/>
              <w:rPr>
                <w:rFonts w:ascii="Arial Narrow" w:hAnsi="Arial Narrow"/>
                <w:sz w:val="20"/>
                <w:szCs w:val="20"/>
              </w:rPr>
            </w:pPr>
            <w:r w:rsidRPr="00DC157F">
              <w:rPr>
                <w:rFonts w:ascii="Arial Narrow" w:hAnsi="Arial Narrow"/>
                <w:sz w:val="20"/>
                <w:szCs w:val="20"/>
              </w:rPr>
              <w:t>Non-Elective Contact Lenses</w:t>
            </w:r>
          </w:p>
        </w:tc>
        <w:tc>
          <w:tcPr>
            <w:tcW w:w="2520" w:type="dxa"/>
            <w:gridSpan w:val="2"/>
          </w:tcPr>
          <w:p w:rsidR="00900473" w:rsidRPr="00DC157F" w:rsidRDefault="00900473" w:rsidP="00175432">
            <w:pPr>
              <w:rPr>
                <w:rFonts w:ascii="Arial Narrow" w:hAnsi="Arial Narrow"/>
                <w:sz w:val="20"/>
                <w:szCs w:val="20"/>
              </w:rPr>
            </w:pPr>
          </w:p>
          <w:p w:rsidR="00900473" w:rsidRPr="00DC157F" w:rsidRDefault="00900473" w:rsidP="00175432">
            <w:pPr>
              <w:jc w:val="center"/>
              <w:rPr>
                <w:rFonts w:ascii="Arial Narrow" w:hAnsi="Arial Narrow"/>
                <w:sz w:val="20"/>
                <w:szCs w:val="20"/>
              </w:rPr>
            </w:pPr>
            <w:r>
              <w:rPr>
                <w:rFonts w:ascii="Arial Narrow" w:hAnsi="Arial Narrow"/>
                <w:sz w:val="20"/>
                <w:szCs w:val="20"/>
              </w:rPr>
              <w:t>$130</w:t>
            </w:r>
            <w:r w:rsidRPr="00DC157F">
              <w:rPr>
                <w:rFonts w:ascii="Arial Narrow" w:hAnsi="Arial Narrow"/>
                <w:sz w:val="20"/>
                <w:szCs w:val="20"/>
              </w:rPr>
              <w:t xml:space="preserve"> allowance, then 15% off any remaining balance</w:t>
            </w:r>
          </w:p>
          <w:p w:rsidR="00900473" w:rsidRPr="00DC157F" w:rsidRDefault="00900473" w:rsidP="00175432">
            <w:pPr>
              <w:jc w:val="center"/>
              <w:rPr>
                <w:rFonts w:ascii="Arial Narrow" w:hAnsi="Arial Narrow"/>
                <w:sz w:val="20"/>
                <w:szCs w:val="20"/>
              </w:rPr>
            </w:pPr>
          </w:p>
          <w:p w:rsidR="00900473" w:rsidRPr="00DC157F" w:rsidRDefault="00900473" w:rsidP="00175432">
            <w:pPr>
              <w:jc w:val="center"/>
              <w:rPr>
                <w:rFonts w:ascii="Arial Narrow" w:hAnsi="Arial Narrow"/>
                <w:sz w:val="20"/>
                <w:szCs w:val="20"/>
              </w:rPr>
            </w:pPr>
            <w:r>
              <w:rPr>
                <w:rFonts w:ascii="Arial Narrow" w:hAnsi="Arial Narrow"/>
                <w:sz w:val="20"/>
                <w:szCs w:val="20"/>
              </w:rPr>
              <w:t xml:space="preserve">$130 </w:t>
            </w:r>
            <w:r w:rsidRPr="00DC157F">
              <w:rPr>
                <w:rFonts w:ascii="Arial Narrow" w:hAnsi="Arial Narrow"/>
                <w:sz w:val="20"/>
                <w:szCs w:val="20"/>
              </w:rPr>
              <w:t>allowance</w:t>
            </w:r>
          </w:p>
          <w:p w:rsidR="00900473" w:rsidRPr="00DC157F" w:rsidRDefault="00900473" w:rsidP="00175432">
            <w:pPr>
              <w:jc w:val="center"/>
              <w:rPr>
                <w:rFonts w:ascii="Arial Narrow" w:hAnsi="Arial Narrow"/>
                <w:i/>
                <w:sz w:val="20"/>
                <w:szCs w:val="20"/>
              </w:rPr>
            </w:pPr>
            <w:r w:rsidRPr="00DC157F">
              <w:rPr>
                <w:rFonts w:ascii="Arial Narrow" w:hAnsi="Arial Narrow"/>
                <w:i/>
                <w:sz w:val="20"/>
                <w:szCs w:val="20"/>
              </w:rPr>
              <w:t>(no additional discount)</w:t>
            </w:r>
          </w:p>
          <w:p w:rsidR="00900473" w:rsidRPr="00DC157F" w:rsidRDefault="00900473" w:rsidP="00175432">
            <w:pPr>
              <w:jc w:val="center"/>
              <w:rPr>
                <w:rFonts w:ascii="Arial Narrow" w:hAnsi="Arial Narrow"/>
                <w:i/>
                <w:sz w:val="20"/>
                <w:szCs w:val="20"/>
              </w:rPr>
            </w:pPr>
          </w:p>
          <w:p w:rsidR="00900473" w:rsidRPr="00DC157F" w:rsidRDefault="00900473" w:rsidP="00175432">
            <w:pPr>
              <w:jc w:val="center"/>
              <w:rPr>
                <w:rFonts w:ascii="Arial Narrow" w:hAnsi="Arial Narrow"/>
                <w:sz w:val="20"/>
                <w:szCs w:val="20"/>
              </w:rPr>
            </w:pPr>
            <w:r w:rsidRPr="00DC157F">
              <w:rPr>
                <w:rFonts w:ascii="Arial Narrow" w:hAnsi="Arial Narrow"/>
                <w:sz w:val="20"/>
                <w:szCs w:val="20"/>
              </w:rPr>
              <w:t>Covered in full</w:t>
            </w:r>
          </w:p>
        </w:tc>
        <w:tc>
          <w:tcPr>
            <w:tcW w:w="1890" w:type="dxa"/>
          </w:tcPr>
          <w:p w:rsidR="00900473" w:rsidRPr="00DC157F" w:rsidRDefault="00900473" w:rsidP="00175432">
            <w:pPr>
              <w:ind w:right="-108"/>
              <w:jc w:val="center"/>
              <w:rPr>
                <w:rFonts w:ascii="Arial Narrow" w:hAnsi="Arial Narrow"/>
                <w:sz w:val="20"/>
                <w:szCs w:val="20"/>
              </w:rPr>
            </w:pPr>
          </w:p>
          <w:p w:rsidR="00900473" w:rsidRPr="00DC157F" w:rsidRDefault="00900473" w:rsidP="00175432">
            <w:pPr>
              <w:ind w:right="-108"/>
              <w:jc w:val="center"/>
              <w:rPr>
                <w:rFonts w:ascii="Arial Narrow" w:hAnsi="Arial Narrow"/>
                <w:sz w:val="20"/>
                <w:szCs w:val="20"/>
              </w:rPr>
            </w:pPr>
            <w:r w:rsidRPr="00DC157F">
              <w:rPr>
                <w:rFonts w:ascii="Arial Narrow" w:hAnsi="Arial Narrow"/>
                <w:sz w:val="20"/>
                <w:szCs w:val="20"/>
              </w:rPr>
              <w:t>$</w:t>
            </w:r>
            <w:r>
              <w:rPr>
                <w:rFonts w:ascii="Arial Narrow" w:hAnsi="Arial Narrow"/>
                <w:sz w:val="20"/>
                <w:szCs w:val="20"/>
              </w:rPr>
              <w:t>105</w:t>
            </w:r>
            <w:r w:rsidRPr="00DC157F">
              <w:rPr>
                <w:rFonts w:ascii="Arial Narrow" w:hAnsi="Arial Narrow"/>
                <w:sz w:val="20"/>
                <w:szCs w:val="20"/>
              </w:rPr>
              <w:t xml:space="preserve"> allowance</w:t>
            </w:r>
          </w:p>
          <w:p w:rsidR="00900473" w:rsidRPr="00DC157F" w:rsidRDefault="00900473" w:rsidP="00175432">
            <w:pPr>
              <w:ind w:right="-108"/>
              <w:jc w:val="center"/>
              <w:rPr>
                <w:rFonts w:ascii="Arial Narrow" w:hAnsi="Arial Narrow"/>
                <w:sz w:val="20"/>
                <w:szCs w:val="20"/>
              </w:rPr>
            </w:pPr>
          </w:p>
          <w:p w:rsidR="00900473" w:rsidRPr="00DC157F" w:rsidRDefault="00900473" w:rsidP="00175432">
            <w:pPr>
              <w:ind w:right="-108"/>
              <w:jc w:val="center"/>
              <w:rPr>
                <w:rFonts w:ascii="Arial Narrow" w:hAnsi="Arial Narrow"/>
                <w:sz w:val="20"/>
                <w:szCs w:val="20"/>
              </w:rPr>
            </w:pPr>
          </w:p>
          <w:p w:rsidR="00900473" w:rsidRPr="00DC157F" w:rsidRDefault="00900473" w:rsidP="00175432">
            <w:pPr>
              <w:ind w:right="-108"/>
              <w:jc w:val="center"/>
              <w:rPr>
                <w:rFonts w:ascii="Arial Narrow" w:hAnsi="Arial Narrow"/>
                <w:sz w:val="20"/>
                <w:szCs w:val="20"/>
              </w:rPr>
            </w:pPr>
            <w:r w:rsidRPr="00DC157F">
              <w:rPr>
                <w:rFonts w:ascii="Arial Narrow" w:hAnsi="Arial Narrow"/>
                <w:sz w:val="20"/>
                <w:szCs w:val="20"/>
              </w:rPr>
              <w:t>$</w:t>
            </w:r>
            <w:r>
              <w:rPr>
                <w:rFonts w:ascii="Arial Narrow" w:hAnsi="Arial Narrow"/>
                <w:sz w:val="20"/>
                <w:szCs w:val="20"/>
              </w:rPr>
              <w:t>105</w:t>
            </w:r>
            <w:r w:rsidRPr="00DC157F">
              <w:rPr>
                <w:rFonts w:ascii="Arial Narrow" w:hAnsi="Arial Narrow"/>
                <w:sz w:val="20"/>
                <w:szCs w:val="20"/>
              </w:rPr>
              <w:t xml:space="preserve"> allowance</w:t>
            </w:r>
          </w:p>
          <w:p w:rsidR="00900473" w:rsidRPr="00DC157F" w:rsidRDefault="00900473" w:rsidP="00175432">
            <w:pPr>
              <w:ind w:right="-108"/>
              <w:jc w:val="center"/>
              <w:rPr>
                <w:rFonts w:ascii="Arial Narrow" w:hAnsi="Arial Narrow"/>
                <w:sz w:val="20"/>
                <w:szCs w:val="20"/>
              </w:rPr>
            </w:pPr>
          </w:p>
          <w:p w:rsidR="00900473" w:rsidRPr="00DC157F" w:rsidRDefault="00900473" w:rsidP="00175432">
            <w:pPr>
              <w:ind w:right="-108"/>
              <w:jc w:val="center"/>
              <w:rPr>
                <w:rFonts w:ascii="Arial Narrow" w:hAnsi="Arial Narrow"/>
                <w:sz w:val="20"/>
                <w:szCs w:val="20"/>
              </w:rPr>
            </w:pPr>
          </w:p>
          <w:p w:rsidR="00900473" w:rsidRPr="00DC157F" w:rsidRDefault="00900473" w:rsidP="00175432">
            <w:pPr>
              <w:ind w:right="-108"/>
              <w:jc w:val="center"/>
              <w:rPr>
                <w:rFonts w:ascii="Arial Narrow" w:hAnsi="Arial Narrow"/>
                <w:sz w:val="20"/>
                <w:szCs w:val="20"/>
              </w:rPr>
            </w:pPr>
            <w:r w:rsidRPr="00DC157F">
              <w:rPr>
                <w:rFonts w:ascii="Arial Narrow" w:hAnsi="Arial Narrow"/>
                <w:sz w:val="20"/>
                <w:szCs w:val="20"/>
              </w:rPr>
              <w:t>$2</w:t>
            </w:r>
            <w:r>
              <w:rPr>
                <w:rFonts w:ascii="Arial Narrow" w:hAnsi="Arial Narrow"/>
                <w:sz w:val="20"/>
                <w:szCs w:val="20"/>
              </w:rPr>
              <w:t>1</w:t>
            </w:r>
            <w:r w:rsidRPr="00DC157F">
              <w:rPr>
                <w:rFonts w:ascii="Arial Narrow" w:hAnsi="Arial Narrow"/>
                <w:sz w:val="20"/>
                <w:szCs w:val="20"/>
              </w:rPr>
              <w:t>0 allowance</w:t>
            </w:r>
          </w:p>
        </w:tc>
      </w:tr>
      <w:tr w:rsidR="00900473" w:rsidRPr="00DC157F" w:rsidTr="00175432">
        <w:trPr>
          <w:trHeight w:val="720"/>
        </w:trPr>
        <w:tc>
          <w:tcPr>
            <w:tcW w:w="7679" w:type="dxa"/>
            <w:gridSpan w:val="3"/>
          </w:tcPr>
          <w:p w:rsidR="00900473" w:rsidRPr="00DC157F" w:rsidRDefault="00900473" w:rsidP="00175432">
            <w:pPr>
              <w:ind w:left="-117" w:right="-108"/>
              <w:rPr>
                <w:rFonts w:ascii="Arial Narrow" w:hAnsi="Arial Narrow"/>
                <w:i/>
                <w:iCs/>
                <w:sz w:val="16"/>
                <w:szCs w:val="16"/>
              </w:rPr>
            </w:pPr>
            <w:r w:rsidRPr="00DC157F">
              <w:rPr>
                <w:rStyle w:val="Emphasis"/>
                <w:rFonts w:ascii="Arial Narrow" w:hAnsi="Arial Narrow"/>
                <w:sz w:val="16"/>
                <w:szCs w:val="16"/>
              </w:rPr>
              <w:t xml:space="preserve">Your contact lens allowance can only be applied toward the first purchase of contacts you make </w:t>
            </w:r>
            <w:r>
              <w:rPr>
                <w:rStyle w:val="Emphasis"/>
                <w:rFonts w:ascii="Arial Narrow" w:hAnsi="Arial Narrow"/>
                <w:sz w:val="16"/>
                <w:szCs w:val="16"/>
              </w:rPr>
              <w:br/>
            </w:r>
            <w:r w:rsidRPr="00DC157F">
              <w:rPr>
                <w:rStyle w:val="Emphasis"/>
                <w:rFonts w:ascii="Arial Narrow" w:hAnsi="Arial Narrow"/>
                <w:sz w:val="16"/>
                <w:szCs w:val="16"/>
              </w:rPr>
              <w:t xml:space="preserve">during a benefit period. Any unused amount remaining cannot be used for subsequent purchases </w:t>
            </w:r>
            <w:r>
              <w:rPr>
                <w:rStyle w:val="Emphasis"/>
                <w:rFonts w:ascii="Arial Narrow" w:hAnsi="Arial Narrow"/>
                <w:sz w:val="16"/>
                <w:szCs w:val="16"/>
              </w:rPr>
              <w:br/>
            </w:r>
            <w:r w:rsidRPr="00DC157F">
              <w:rPr>
                <w:rStyle w:val="Emphasis"/>
                <w:rFonts w:ascii="Arial Narrow" w:hAnsi="Arial Narrow"/>
                <w:sz w:val="16"/>
                <w:szCs w:val="16"/>
              </w:rPr>
              <w:t>made during the same benefit period, nor can any unused amount be carried over to the following benefit period.</w:t>
            </w:r>
          </w:p>
        </w:tc>
        <w:tc>
          <w:tcPr>
            <w:tcW w:w="2482" w:type="dxa"/>
            <w:gridSpan w:val="2"/>
          </w:tcPr>
          <w:p w:rsidR="00900473" w:rsidRPr="00DC157F" w:rsidRDefault="00900473" w:rsidP="00175432">
            <w:pPr>
              <w:ind w:right="-108"/>
              <w:rPr>
                <w:rFonts w:ascii="Arial Narrow" w:hAnsi="Arial Narrow"/>
                <w:i/>
                <w:iCs/>
                <w:sz w:val="16"/>
                <w:szCs w:val="16"/>
              </w:rPr>
            </w:pPr>
          </w:p>
        </w:tc>
      </w:tr>
    </w:tbl>
    <w:p w:rsidR="00900473" w:rsidRDefault="00900473" w:rsidP="00900473">
      <w:pPr>
        <w:rPr>
          <w:rFonts w:ascii="Arial Narrow" w:hAnsi="Arial Narrow"/>
          <w:b/>
          <w:sz w:val="20"/>
          <w:szCs w:val="20"/>
        </w:rPr>
      </w:pPr>
    </w:p>
    <w:p w:rsidR="00900473" w:rsidRPr="004F69E9" w:rsidRDefault="00900473" w:rsidP="00900473">
      <w:pPr>
        <w:rPr>
          <w:rFonts w:ascii="Arial Narrow" w:hAnsi="Arial Narrow"/>
          <w:color w:val="000000"/>
          <w:sz w:val="18"/>
          <w:szCs w:val="18"/>
        </w:rPr>
      </w:pPr>
      <w:r w:rsidRPr="004F69E9">
        <w:rPr>
          <w:rFonts w:ascii="Arial Narrow" w:hAnsi="Arial Narrow"/>
          <w:b/>
          <w:sz w:val="18"/>
          <w:szCs w:val="18"/>
        </w:rPr>
        <w:t>EXCLUSIONS &amp; LIMITATIONS (not a complete list)</w:t>
      </w:r>
    </w:p>
    <w:tbl>
      <w:tblPr>
        <w:tblW w:w="10350" w:type="dxa"/>
        <w:tblInd w:w="18" w:type="dxa"/>
        <w:tblLook w:val="01E0" w:firstRow="1" w:lastRow="1" w:firstColumn="1" w:lastColumn="1" w:noHBand="0" w:noVBand="0"/>
      </w:tblPr>
      <w:tblGrid>
        <w:gridCol w:w="5205"/>
        <w:gridCol w:w="5145"/>
      </w:tblGrid>
      <w:tr w:rsidR="00900473" w:rsidRPr="004F69E9" w:rsidTr="00175432">
        <w:tc>
          <w:tcPr>
            <w:tcW w:w="5205" w:type="dxa"/>
          </w:tcPr>
          <w:p w:rsidR="00900473" w:rsidRPr="004F69E9" w:rsidRDefault="00900473" w:rsidP="00175432">
            <w:pPr>
              <w:spacing w:line="200" w:lineRule="exact"/>
              <w:rPr>
                <w:rFonts w:ascii="Arial Narrow" w:hAnsi="Arial Narrow"/>
                <w:sz w:val="18"/>
                <w:szCs w:val="18"/>
              </w:rPr>
            </w:pPr>
            <w:r w:rsidRPr="004F69E9">
              <w:rPr>
                <w:rFonts w:ascii="Arial Narrow" w:hAnsi="Arial Narrow"/>
                <w:b/>
                <w:bCs/>
                <w:sz w:val="18"/>
                <w:szCs w:val="18"/>
              </w:rPr>
              <w:t xml:space="preserve">Combined Offers. </w:t>
            </w:r>
            <w:r w:rsidRPr="004F69E9">
              <w:rPr>
                <w:rFonts w:ascii="Arial Narrow" w:hAnsi="Arial Narrow"/>
                <w:sz w:val="18"/>
                <w:szCs w:val="18"/>
              </w:rPr>
              <w:t>Not combined with any offer, coupon, or in-store advertisement. </w:t>
            </w:r>
          </w:p>
          <w:p w:rsidR="00900473" w:rsidRPr="004F69E9" w:rsidRDefault="00900473" w:rsidP="00175432">
            <w:pPr>
              <w:spacing w:line="200" w:lineRule="exact"/>
              <w:rPr>
                <w:rFonts w:ascii="Arial Narrow" w:hAnsi="Arial Narrow"/>
                <w:sz w:val="18"/>
                <w:szCs w:val="18"/>
              </w:rPr>
            </w:pPr>
            <w:r w:rsidRPr="004F69E9">
              <w:rPr>
                <w:rFonts w:ascii="Arial Narrow" w:hAnsi="Arial Narrow"/>
                <w:b/>
                <w:sz w:val="18"/>
                <w:szCs w:val="18"/>
              </w:rPr>
              <w:t>Excess Amounts.</w:t>
            </w:r>
            <w:r w:rsidRPr="004F69E9">
              <w:rPr>
                <w:rFonts w:ascii="Arial Narrow" w:hAnsi="Arial Narrow"/>
                <w:sz w:val="18"/>
                <w:szCs w:val="18"/>
              </w:rPr>
              <w:t xml:space="preserve"> Amounts in excess of covered vision expense.</w:t>
            </w:r>
          </w:p>
          <w:p w:rsidR="00900473" w:rsidRPr="004F69E9" w:rsidRDefault="00900473" w:rsidP="00175432">
            <w:pPr>
              <w:spacing w:line="200" w:lineRule="exact"/>
              <w:rPr>
                <w:rFonts w:ascii="Arial Narrow" w:hAnsi="Arial Narrow"/>
                <w:sz w:val="18"/>
                <w:szCs w:val="18"/>
              </w:rPr>
            </w:pPr>
            <w:r w:rsidRPr="004F69E9">
              <w:rPr>
                <w:rFonts w:ascii="Arial Narrow" w:hAnsi="Arial Narrow"/>
                <w:b/>
                <w:sz w:val="18"/>
                <w:szCs w:val="18"/>
              </w:rPr>
              <w:t>Sunglasses.</w:t>
            </w:r>
            <w:r w:rsidRPr="004F69E9">
              <w:rPr>
                <w:rFonts w:ascii="Arial Narrow" w:hAnsi="Arial Narrow"/>
                <w:sz w:val="18"/>
                <w:szCs w:val="18"/>
              </w:rPr>
              <w:t xml:space="preserve"> Sunglasses and accompanying frames.</w:t>
            </w:r>
          </w:p>
          <w:p w:rsidR="00900473" w:rsidRPr="004F69E9" w:rsidRDefault="00900473" w:rsidP="00175432">
            <w:pPr>
              <w:spacing w:line="200" w:lineRule="exact"/>
              <w:rPr>
                <w:rFonts w:ascii="Arial Narrow" w:hAnsi="Arial Narrow"/>
                <w:sz w:val="18"/>
                <w:szCs w:val="18"/>
              </w:rPr>
            </w:pPr>
            <w:r w:rsidRPr="004F69E9">
              <w:rPr>
                <w:rFonts w:ascii="Arial Narrow" w:hAnsi="Arial Narrow"/>
                <w:b/>
                <w:sz w:val="18"/>
                <w:szCs w:val="18"/>
              </w:rPr>
              <w:t>Safety Glasses.</w:t>
            </w:r>
            <w:r w:rsidRPr="004F69E9">
              <w:rPr>
                <w:rFonts w:ascii="Arial Narrow" w:hAnsi="Arial Narrow"/>
                <w:sz w:val="18"/>
                <w:szCs w:val="18"/>
              </w:rPr>
              <w:t xml:space="preserve"> Safety glasses and accompanying frames.</w:t>
            </w:r>
          </w:p>
          <w:p w:rsidR="00900473" w:rsidRPr="004F69E9" w:rsidRDefault="00900473" w:rsidP="00175432">
            <w:pPr>
              <w:spacing w:line="200" w:lineRule="exact"/>
              <w:rPr>
                <w:rFonts w:ascii="Arial Narrow" w:hAnsi="Arial Narrow"/>
                <w:sz w:val="18"/>
                <w:szCs w:val="18"/>
              </w:rPr>
            </w:pPr>
            <w:r w:rsidRPr="004F69E9">
              <w:rPr>
                <w:rFonts w:ascii="Arial Narrow" w:hAnsi="Arial Narrow"/>
                <w:b/>
                <w:sz w:val="18"/>
                <w:szCs w:val="18"/>
              </w:rPr>
              <w:t>Not Specifically Listed.</w:t>
            </w:r>
            <w:r w:rsidRPr="004F69E9">
              <w:rPr>
                <w:rFonts w:ascii="Arial Narrow" w:hAnsi="Arial Narrow"/>
                <w:sz w:val="18"/>
                <w:szCs w:val="18"/>
              </w:rPr>
              <w:t xml:space="preserve"> Services not specifically listed in this plan as covered services.</w:t>
            </w:r>
          </w:p>
        </w:tc>
        <w:tc>
          <w:tcPr>
            <w:tcW w:w="5145" w:type="dxa"/>
          </w:tcPr>
          <w:p w:rsidR="00900473" w:rsidRPr="004F69E9" w:rsidRDefault="00900473" w:rsidP="00175432">
            <w:pPr>
              <w:spacing w:line="200" w:lineRule="exact"/>
              <w:rPr>
                <w:rFonts w:ascii="Arial Narrow" w:hAnsi="Arial Narrow"/>
                <w:sz w:val="18"/>
                <w:szCs w:val="18"/>
              </w:rPr>
            </w:pPr>
            <w:r w:rsidRPr="004F69E9">
              <w:rPr>
                <w:rFonts w:ascii="Arial Narrow" w:hAnsi="Arial Narrow"/>
                <w:b/>
                <w:sz w:val="18"/>
                <w:szCs w:val="18"/>
              </w:rPr>
              <w:t>Lost or Broken Lenses or Frames.</w:t>
            </w:r>
            <w:r w:rsidRPr="004F69E9">
              <w:rPr>
                <w:rFonts w:ascii="Arial Narrow" w:hAnsi="Arial Narrow"/>
                <w:sz w:val="18"/>
                <w:szCs w:val="18"/>
              </w:rPr>
              <w:t xml:space="preserve"> Any lost or broken lenses or frames are not eligible for replacement unless the insured person has reached his or her normal service interval as indicated in the plan design.</w:t>
            </w:r>
          </w:p>
          <w:p w:rsidR="00900473" w:rsidRPr="004F69E9" w:rsidRDefault="00900473" w:rsidP="00175432">
            <w:pPr>
              <w:spacing w:line="200" w:lineRule="exact"/>
              <w:rPr>
                <w:rFonts w:ascii="Arial Narrow" w:hAnsi="Arial Narrow"/>
                <w:sz w:val="18"/>
                <w:szCs w:val="18"/>
              </w:rPr>
            </w:pPr>
            <w:r w:rsidRPr="004F69E9">
              <w:rPr>
                <w:rFonts w:ascii="Arial Narrow" w:hAnsi="Arial Narrow"/>
                <w:b/>
                <w:sz w:val="18"/>
                <w:szCs w:val="18"/>
              </w:rPr>
              <w:t>Non-Prescription Lenses.</w:t>
            </w:r>
            <w:r w:rsidRPr="004F69E9">
              <w:rPr>
                <w:rFonts w:ascii="Arial Narrow" w:hAnsi="Arial Narrow"/>
                <w:sz w:val="18"/>
                <w:szCs w:val="18"/>
              </w:rPr>
              <w:t xml:space="preserve"> Any non-prescription lenses, eyeglasses or contacts. Plano lenses or lenses that have no refractive power.</w:t>
            </w:r>
            <w:r w:rsidRPr="004F69E9">
              <w:rPr>
                <w:rFonts w:ascii="Arial Narrow" w:hAnsi="Arial Narrow"/>
                <w:b/>
                <w:sz w:val="18"/>
                <w:szCs w:val="18"/>
              </w:rPr>
              <w:t xml:space="preserve"> Orth</w:t>
            </w:r>
            <w:bookmarkStart w:id="9" w:name="_GoBack"/>
            <w:bookmarkEnd w:id="9"/>
            <w:r w:rsidRPr="004F69E9">
              <w:rPr>
                <w:rFonts w:ascii="Arial Narrow" w:hAnsi="Arial Narrow"/>
                <w:b/>
                <w:sz w:val="18"/>
                <w:szCs w:val="18"/>
              </w:rPr>
              <w:t>optics.</w:t>
            </w:r>
            <w:r w:rsidRPr="004F69E9">
              <w:rPr>
                <w:rFonts w:ascii="Arial Narrow" w:hAnsi="Arial Narrow"/>
                <w:sz w:val="18"/>
                <w:szCs w:val="18"/>
              </w:rPr>
              <w:t xml:space="preserve"> Orthoptics or vision training and any associated supplemental testing.</w:t>
            </w:r>
          </w:p>
        </w:tc>
      </w:tr>
    </w:tbl>
    <w:p w:rsidR="00900473" w:rsidRPr="00D82070" w:rsidRDefault="00900473" w:rsidP="00900473">
      <w:pPr>
        <w:spacing w:line="240" w:lineRule="exact"/>
        <w:rPr>
          <w:rFonts w:ascii="Arial Narrow" w:hAnsi="Arial Narrow"/>
          <w:b/>
          <w:sz w:val="18"/>
          <w:szCs w:val="18"/>
        </w:rPr>
        <w:sectPr w:rsidR="00900473" w:rsidRPr="00D82070" w:rsidSect="00900473">
          <w:headerReference w:type="default" r:id="rId9"/>
          <w:footerReference w:type="default" r:id="rId10"/>
          <w:pgSz w:w="12240" w:h="15840" w:code="1"/>
          <w:pgMar w:top="630" w:right="605" w:bottom="662" w:left="1440" w:header="360" w:footer="504" w:gutter="0"/>
          <w:cols w:space="720"/>
          <w:docGrid w:linePitch="360"/>
        </w:sectPr>
      </w:pPr>
    </w:p>
    <w:p w:rsidR="00900473" w:rsidRDefault="00900473" w:rsidP="00900473">
      <w:pPr>
        <w:autoSpaceDE w:val="0"/>
        <w:autoSpaceDN w:val="0"/>
        <w:adjustRightInd w:val="0"/>
        <w:ind w:left="90"/>
        <w:rPr>
          <w:rFonts w:ascii="Arial Narrow" w:hAnsi="Arial Narrow"/>
          <w:b/>
          <w:sz w:val="20"/>
          <w:vertAlign w:val="superscript"/>
        </w:rPr>
      </w:pPr>
    </w:p>
    <w:p w:rsidR="00900473" w:rsidRDefault="00900473" w:rsidP="00900473">
      <w:pPr>
        <w:autoSpaceDE w:val="0"/>
        <w:autoSpaceDN w:val="0"/>
        <w:adjustRightInd w:val="0"/>
        <w:ind w:right="115"/>
        <w:rPr>
          <w:rFonts w:ascii="Arial Narrow" w:hAnsi="Arial Narrow"/>
          <w:b/>
          <w:sz w:val="18"/>
          <w:szCs w:val="18"/>
        </w:rPr>
      </w:pPr>
    </w:p>
    <w:p w:rsidR="00900473" w:rsidRDefault="00900473" w:rsidP="00900473">
      <w:pPr>
        <w:autoSpaceDE w:val="0"/>
        <w:autoSpaceDN w:val="0"/>
        <w:adjustRightInd w:val="0"/>
        <w:ind w:right="115"/>
        <w:rPr>
          <w:rFonts w:ascii="Arial Narrow" w:hAnsi="Arial Narrow"/>
          <w:b/>
          <w:sz w:val="18"/>
          <w:szCs w:val="18"/>
        </w:rPr>
        <w:sectPr w:rsidR="00900473" w:rsidSect="00311BC1">
          <w:headerReference w:type="default" r:id="rId11"/>
          <w:footerReference w:type="default" r:id="rId12"/>
          <w:type w:val="continuous"/>
          <w:pgSz w:w="12240" w:h="15840" w:code="1"/>
          <w:pgMar w:top="619" w:right="1440" w:bottom="662" w:left="605" w:header="360" w:footer="720" w:gutter="0"/>
          <w:cols w:space="720"/>
          <w:docGrid w:linePitch="360"/>
        </w:sectPr>
      </w:pPr>
    </w:p>
    <w:tbl>
      <w:tblPr>
        <w:tblW w:w="1035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3780"/>
        <w:gridCol w:w="4500"/>
        <w:gridCol w:w="2070"/>
      </w:tblGrid>
      <w:tr w:rsidR="00900473" w:rsidRPr="00826934" w:rsidTr="00175432">
        <w:trPr>
          <w:trHeight w:val="432"/>
        </w:trPr>
        <w:tc>
          <w:tcPr>
            <w:tcW w:w="8280" w:type="dxa"/>
            <w:gridSpan w:val="2"/>
            <w:shd w:val="pct20" w:color="000000" w:fill="FFFFFF"/>
            <w:vAlign w:val="center"/>
          </w:tcPr>
          <w:p w:rsidR="00900473" w:rsidRPr="00826934" w:rsidRDefault="00900473" w:rsidP="00175432">
            <w:pPr>
              <w:ind w:right="-108"/>
              <w:rPr>
                <w:rFonts w:ascii="Arial Narrow" w:hAnsi="Arial Narrow"/>
                <w:b/>
                <w:i/>
                <w:iCs/>
                <w:sz w:val="18"/>
                <w:szCs w:val="18"/>
              </w:rPr>
            </w:pPr>
            <w:r w:rsidRPr="00826934">
              <w:rPr>
                <w:rFonts w:ascii="Arial Narrow" w:hAnsi="Arial Narrow"/>
                <w:b/>
                <w:i/>
                <w:iCs/>
                <w:sz w:val="18"/>
                <w:szCs w:val="18"/>
              </w:rPr>
              <w:lastRenderedPageBreak/>
              <w:t>OPTIONAL SAVINGS AVAILABLE FROM IN-NETWORK PROVIDERS</w:t>
            </w:r>
          </w:p>
        </w:tc>
        <w:tc>
          <w:tcPr>
            <w:tcW w:w="2070" w:type="dxa"/>
            <w:shd w:val="pct20" w:color="000000" w:fill="FFFFFF"/>
          </w:tcPr>
          <w:p w:rsidR="00900473" w:rsidRPr="00826934" w:rsidRDefault="00900473" w:rsidP="00175432">
            <w:pPr>
              <w:ind w:right="-108"/>
              <w:jc w:val="center"/>
              <w:rPr>
                <w:rFonts w:ascii="Arial Narrow" w:hAnsi="Arial Narrow"/>
                <w:b/>
                <w:i/>
                <w:iCs/>
                <w:sz w:val="18"/>
                <w:szCs w:val="18"/>
              </w:rPr>
            </w:pPr>
            <w:r w:rsidRPr="00826934">
              <w:rPr>
                <w:rFonts w:ascii="Arial Narrow" w:hAnsi="Arial Narrow"/>
                <w:b/>
                <w:i/>
                <w:iCs/>
                <w:sz w:val="18"/>
                <w:szCs w:val="18"/>
              </w:rPr>
              <w:t xml:space="preserve">In-network Member Cost </w:t>
            </w:r>
            <w:r w:rsidRPr="00826934">
              <w:rPr>
                <w:rFonts w:ascii="Arial Narrow" w:hAnsi="Arial Narrow"/>
                <w:b/>
                <w:i/>
                <w:iCs/>
                <w:sz w:val="18"/>
                <w:szCs w:val="18"/>
              </w:rPr>
              <w:br/>
              <w:t>(after any applicable copay)</w:t>
            </w:r>
          </w:p>
        </w:tc>
      </w:tr>
      <w:tr w:rsidR="00900473" w:rsidRPr="00826934" w:rsidTr="00175432">
        <w:trPr>
          <w:trHeight w:val="144"/>
        </w:trPr>
        <w:tc>
          <w:tcPr>
            <w:tcW w:w="3780" w:type="dxa"/>
            <w:shd w:val="pct5" w:color="000000" w:fill="FFFFFF"/>
          </w:tcPr>
          <w:p w:rsidR="00900473" w:rsidRPr="00826934" w:rsidRDefault="00900473" w:rsidP="00175432">
            <w:pPr>
              <w:ind w:right="-108"/>
              <w:rPr>
                <w:rFonts w:ascii="Arial Narrow" w:hAnsi="Arial Narrow"/>
                <w:iCs/>
                <w:sz w:val="18"/>
                <w:szCs w:val="18"/>
              </w:rPr>
            </w:pPr>
            <w:r w:rsidRPr="00826934">
              <w:rPr>
                <w:rFonts w:ascii="Arial Narrow" w:hAnsi="Arial Narrow"/>
                <w:b/>
                <w:iCs/>
                <w:sz w:val="18"/>
                <w:szCs w:val="18"/>
              </w:rPr>
              <w:t>Retinal Imaging</w:t>
            </w:r>
          </w:p>
        </w:tc>
        <w:tc>
          <w:tcPr>
            <w:tcW w:w="4500" w:type="dxa"/>
            <w:shd w:val="pct5" w:color="000000" w:fill="FFFFFF"/>
          </w:tcPr>
          <w:p w:rsidR="00900473" w:rsidRPr="00826934" w:rsidRDefault="00900473" w:rsidP="00900473">
            <w:pPr>
              <w:numPr>
                <w:ilvl w:val="0"/>
                <w:numId w:val="7"/>
              </w:numPr>
              <w:tabs>
                <w:tab w:val="clear" w:pos="720"/>
              </w:tabs>
              <w:ind w:left="252" w:right="-108" w:hanging="252"/>
              <w:rPr>
                <w:rFonts w:ascii="Arial Narrow" w:hAnsi="Arial Narrow"/>
                <w:iCs/>
                <w:sz w:val="18"/>
                <w:szCs w:val="18"/>
              </w:rPr>
            </w:pPr>
            <w:r w:rsidRPr="00826934">
              <w:rPr>
                <w:rFonts w:ascii="Arial Narrow" w:hAnsi="Arial Narrow"/>
                <w:iCs/>
                <w:sz w:val="18"/>
                <w:szCs w:val="18"/>
              </w:rPr>
              <w:t>At member’s option can be performed at time of eye exam</w:t>
            </w:r>
          </w:p>
        </w:tc>
        <w:tc>
          <w:tcPr>
            <w:tcW w:w="2070" w:type="dxa"/>
            <w:shd w:val="pct5" w:color="000000" w:fill="FFFFFF"/>
          </w:tcPr>
          <w:p w:rsidR="00900473" w:rsidRPr="00826934" w:rsidRDefault="00900473" w:rsidP="00175432">
            <w:pPr>
              <w:ind w:right="-108"/>
              <w:jc w:val="center"/>
              <w:rPr>
                <w:rFonts w:ascii="Arial Narrow" w:hAnsi="Arial Narrow"/>
                <w:iCs/>
                <w:sz w:val="18"/>
                <w:szCs w:val="18"/>
              </w:rPr>
            </w:pPr>
            <w:r w:rsidRPr="00826934">
              <w:rPr>
                <w:rFonts w:ascii="Arial Narrow" w:hAnsi="Arial Narrow"/>
                <w:iCs/>
                <w:sz w:val="18"/>
                <w:szCs w:val="18"/>
              </w:rPr>
              <w:t>Not more than $39</w:t>
            </w:r>
          </w:p>
        </w:tc>
      </w:tr>
      <w:tr w:rsidR="00900473" w:rsidRPr="00826934" w:rsidTr="00175432">
        <w:trPr>
          <w:trHeight w:val="2915"/>
        </w:trPr>
        <w:tc>
          <w:tcPr>
            <w:tcW w:w="3780" w:type="dxa"/>
            <w:shd w:val="pct20" w:color="000000" w:fill="FFFFFF"/>
          </w:tcPr>
          <w:p w:rsidR="00900473" w:rsidRPr="00826934" w:rsidRDefault="00900473" w:rsidP="00175432">
            <w:pPr>
              <w:rPr>
                <w:rFonts w:ascii="Arial Narrow" w:hAnsi="Arial Narrow"/>
                <w:b/>
                <w:sz w:val="18"/>
                <w:szCs w:val="18"/>
              </w:rPr>
            </w:pPr>
            <w:r w:rsidRPr="00826934">
              <w:rPr>
                <w:rFonts w:ascii="Arial Narrow" w:hAnsi="Arial Narrow"/>
                <w:b/>
                <w:sz w:val="18"/>
                <w:szCs w:val="18"/>
              </w:rPr>
              <w:t>Eyeglass lens upgrades</w:t>
            </w:r>
          </w:p>
          <w:p w:rsidR="00900473" w:rsidRPr="00826934" w:rsidRDefault="00900473" w:rsidP="00175432">
            <w:pPr>
              <w:ind w:left="180"/>
              <w:rPr>
                <w:rFonts w:ascii="Arial Narrow" w:hAnsi="Arial Narrow"/>
                <w:sz w:val="18"/>
                <w:szCs w:val="18"/>
              </w:rPr>
            </w:pPr>
            <w:r w:rsidRPr="00826934">
              <w:rPr>
                <w:rFonts w:ascii="Arial Narrow" w:hAnsi="Arial Narrow"/>
                <w:sz w:val="18"/>
                <w:szCs w:val="18"/>
              </w:rPr>
              <w:t>When obtaining eyewear from a Blue View Vision provider, members may choose to upgrade their new eyeglass lenses at a discounted cost.  Eyeglass lens copayment applies.</w:t>
            </w:r>
          </w:p>
          <w:p w:rsidR="00900473" w:rsidRPr="00826934" w:rsidRDefault="00900473" w:rsidP="00175432">
            <w:pPr>
              <w:ind w:left="180"/>
              <w:rPr>
                <w:rFonts w:ascii="Arial Narrow" w:hAnsi="Arial Narrow"/>
                <w:sz w:val="18"/>
                <w:szCs w:val="18"/>
              </w:rPr>
            </w:pPr>
          </w:p>
          <w:p w:rsidR="00900473" w:rsidRPr="00826934" w:rsidRDefault="00900473" w:rsidP="00175432">
            <w:pPr>
              <w:spacing w:before="40"/>
              <w:rPr>
                <w:rFonts w:ascii="Arial Narrow" w:hAnsi="Arial Narrow"/>
                <w:sz w:val="18"/>
                <w:szCs w:val="18"/>
              </w:rPr>
            </w:pPr>
          </w:p>
        </w:tc>
        <w:tc>
          <w:tcPr>
            <w:tcW w:w="4500" w:type="dxa"/>
            <w:shd w:val="pct20" w:color="000000" w:fill="FFFFFF"/>
          </w:tcPr>
          <w:p w:rsidR="00900473" w:rsidRPr="00826934" w:rsidRDefault="00900473" w:rsidP="00900473">
            <w:pPr>
              <w:numPr>
                <w:ilvl w:val="0"/>
                <w:numId w:val="7"/>
              </w:numPr>
              <w:tabs>
                <w:tab w:val="clear" w:pos="720"/>
                <w:tab w:val="left" w:pos="1296"/>
              </w:tabs>
              <w:rPr>
                <w:rFonts w:ascii="Arial Narrow" w:hAnsi="Arial Narrow"/>
                <w:sz w:val="18"/>
                <w:szCs w:val="18"/>
              </w:rPr>
            </w:pPr>
            <w:r w:rsidRPr="00826934">
              <w:rPr>
                <w:noProof/>
                <w:sz w:val="18"/>
                <w:szCs w:val="18"/>
              </w:rPr>
              <w:drawing>
                <wp:anchor distT="0" distB="0" distL="114300" distR="114300" simplePos="0" relativeHeight="251661312" behindDoc="0" locked="0" layoutInCell="1" allowOverlap="0">
                  <wp:simplePos x="0" y="0"/>
                  <wp:positionH relativeFrom="column">
                    <wp:posOffset>179070</wp:posOffset>
                  </wp:positionH>
                  <wp:positionV relativeFrom="paragraph">
                    <wp:posOffset>-10795</wp:posOffset>
                  </wp:positionV>
                  <wp:extent cx="609600" cy="184150"/>
                  <wp:effectExtent l="0" t="0" r="0" b="6350"/>
                  <wp:wrapNone/>
                  <wp:docPr id="2" name="Picture 2" descr="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i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934">
              <w:rPr>
                <w:rFonts w:ascii="Arial Narrow" w:hAnsi="Arial Narrow"/>
                <w:sz w:val="18"/>
                <w:szCs w:val="18"/>
              </w:rPr>
              <w:t>lenses (Adults)</w:t>
            </w:r>
          </w:p>
          <w:p w:rsidR="00900473" w:rsidRPr="00826934" w:rsidRDefault="00900473" w:rsidP="00900473">
            <w:pPr>
              <w:numPr>
                <w:ilvl w:val="0"/>
                <w:numId w:val="2"/>
              </w:numPr>
              <w:tabs>
                <w:tab w:val="clear" w:pos="1800"/>
              </w:tabs>
              <w:ind w:left="288" w:hanging="288"/>
              <w:rPr>
                <w:rFonts w:ascii="Arial Narrow" w:hAnsi="Arial Narrow"/>
                <w:sz w:val="18"/>
                <w:szCs w:val="18"/>
              </w:rPr>
            </w:pPr>
            <w:r w:rsidRPr="00826934">
              <w:rPr>
                <w:rFonts w:ascii="Arial Narrow" w:hAnsi="Arial Narrow"/>
                <w:sz w:val="18"/>
                <w:szCs w:val="18"/>
              </w:rPr>
              <w:t>Standard Polycarbonate (Adults)</w:t>
            </w:r>
          </w:p>
          <w:p w:rsidR="00900473" w:rsidRPr="00826934" w:rsidRDefault="00900473" w:rsidP="00900473">
            <w:pPr>
              <w:numPr>
                <w:ilvl w:val="0"/>
                <w:numId w:val="2"/>
              </w:numPr>
              <w:tabs>
                <w:tab w:val="clear" w:pos="1800"/>
              </w:tabs>
              <w:ind w:left="288" w:hanging="288"/>
              <w:rPr>
                <w:rFonts w:ascii="Arial Narrow" w:hAnsi="Arial Narrow"/>
                <w:sz w:val="18"/>
                <w:szCs w:val="18"/>
              </w:rPr>
            </w:pPr>
            <w:r w:rsidRPr="00826934">
              <w:rPr>
                <w:rFonts w:ascii="Arial Narrow" w:hAnsi="Arial Narrow"/>
                <w:sz w:val="18"/>
                <w:szCs w:val="18"/>
              </w:rPr>
              <w:t>Tint (Solid and Gradient)</w:t>
            </w:r>
          </w:p>
          <w:p w:rsidR="00900473" w:rsidRPr="00826934" w:rsidRDefault="00900473" w:rsidP="00900473">
            <w:pPr>
              <w:numPr>
                <w:ilvl w:val="0"/>
                <w:numId w:val="2"/>
              </w:numPr>
              <w:tabs>
                <w:tab w:val="clear" w:pos="1800"/>
              </w:tabs>
              <w:ind w:left="288" w:hanging="288"/>
              <w:rPr>
                <w:rFonts w:ascii="Arial Narrow" w:hAnsi="Arial Narrow"/>
                <w:sz w:val="18"/>
                <w:szCs w:val="18"/>
              </w:rPr>
            </w:pPr>
            <w:r w:rsidRPr="00826934">
              <w:rPr>
                <w:rFonts w:ascii="Arial Narrow" w:hAnsi="Arial Narrow"/>
                <w:sz w:val="18"/>
                <w:szCs w:val="18"/>
              </w:rPr>
              <w:t>UV Coating</w:t>
            </w:r>
          </w:p>
          <w:p w:rsidR="00900473" w:rsidRPr="00826934" w:rsidRDefault="00900473" w:rsidP="00900473">
            <w:pPr>
              <w:numPr>
                <w:ilvl w:val="0"/>
                <w:numId w:val="2"/>
              </w:numPr>
              <w:tabs>
                <w:tab w:val="clear" w:pos="1800"/>
              </w:tabs>
              <w:ind w:left="288" w:hanging="288"/>
              <w:rPr>
                <w:rFonts w:ascii="Arial Narrow" w:hAnsi="Arial Narrow"/>
                <w:sz w:val="18"/>
                <w:szCs w:val="18"/>
              </w:rPr>
            </w:pPr>
            <w:r w:rsidRPr="00826934">
              <w:rPr>
                <w:rFonts w:ascii="Arial Narrow" w:hAnsi="Arial Narrow"/>
                <w:sz w:val="18"/>
                <w:szCs w:val="18"/>
              </w:rPr>
              <w:t>Progressive Lenses</w:t>
            </w:r>
          </w:p>
          <w:p w:rsidR="00900473" w:rsidRPr="00826934" w:rsidRDefault="00900473" w:rsidP="00900473">
            <w:pPr>
              <w:numPr>
                <w:ilvl w:val="0"/>
                <w:numId w:val="4"/>
              </w:numPr>
              <w:tabs>
                <w:tab w:val="clear" w:pos="1800"/>
              </w:tabs>
              <w:ind w:left="634"/>
              <w:rPr>
                <w:rFonts w:ascii="Arial Narrow" w:hAnsi="Arial Narrow"/>
                <w:sz w:val="18"/>
                <w:szCs w:val="18"/>
              </w:rPr>
            </w:pPr>
            <w:r w:rsidRPr="00826934">
              <w:rPr>
                <w:rFonts w:ascii="Arial Narrow" w:hAnsi="Arial Narrow"/>
                <w:sz w:val="18"/>
                <w:szCs w:val="18"/>
              </w:rPr>
              <w:t>Standard</w:t>
            </w:r>
          </w:p>
          <w:p w:rsidR="00900473" w:rsidRPr="00826934" w:rsidRDefault="00900473" w:rsidP="00900473">
            <w:pPr>
              <w:numPr>
                <w:ilvl w:val="0"/>
                <w:numId w:val="4"/>
              </w:numPr>
              <w:tabs>
                <w:tab w:val="clear" w:pos="1800"/>
              </w:tabs>
              <w:ind w:left="634"/>
              <w:rPr>
                <w:rFonts w:ascii="Arial Narrow" w:hAnsi="Arial Narrow"/>
                <w:sz w:val="18"/>
                <w:szCs w:val="18"/>
              </w:rPr>
            </w:pPr>
            <w:r w:rsidRPr="00826934">
              <w:rPr>
                <w:rFonts w:ascii="Arial Narrow" w:hAnsi="Arial Narrow"/>
                <w:sz w:val="18"/>
                <w:szCs w:val="18"/>
              </w:rPr>
              <w:t>Premium Tier 1</w:t>
            </w:r>
          </w:p>
          <w:p w:rsidR="00900473" w:rsidRPr="00826934" w:rsidRDefault="00900473" w:rsidP="00900473">
            <w:pPr>
              <w:numPr>
                <w:ilvl w:val="0"/>
                <w:numId w:val="4"/>
              </w:numPr>
              <w:tabs>
                <w:tab w:val="clear" w:pos="1800"/>
              </w:tabs>
              <w:ind w:left="634"/>
              <w:rPr>
                <w:rFonts w:ascii="Arial Narrow" w:hAnsi="Arial Narrow"/>
                <w:sz w:val="18"/>
                <w:szCs w:val="18"/>
              </w:rPr>
            </w:pPr>
            <w:r w:rsidRPr="00826934">
              <w:rPr>
                <w:rFonts w:ascii="Arial Narrow" w:hAnsi="Arial Narrow"/>
                <w:sz w:val="18"/>
                <w:szCs w:val="18"/>
              </w:rPr>
              <w:t>Premium Tier 2</w:t>
            </w:r>
          </w:p>
          <w:p w:rsidR="00900473" w:rsidRPr="00826934" w:rsidRDefault="00900473" w:rsidP="00900473">
            <w:pPr>
              <w:numPr>
                <w:ilvl w:val="0"/>
                <w:numId w:val="4"/>
              </w:numPr>
              <w:tabs>
                <w:tab w:val="clear" w:pos="1800"/>
              </w:tabs>
              <w:ind w:left="634"/>
              <w:rPr>
                <w:rFonts w:ascii="Arial Narrow" w:hAnsi="Arial Narrow"/>
                <w:sz w:val="18"/>
                <w:szCs w:val="18"/>
              </w:rPr>
            </w:pPr>
            <w:r w:rsidRPr="00826934">
              <w:rPr>
                <w:rFonts w:ascii="Arial Narrow" w:hAnsi="Arial Narrow"/>
                <w:sz w:val="18"/>
                <w:szCs w:val="18"/>
              </w:rPr>
              <w:t>Premium Tier 3</w:t>
            </w:r>
          </w:p>
          <w:p w:rsidR="00900473" w:rsidRPr="00826934" w:rsidRDefault="00900473" w:rsidP="00900473">
            <w:pPr>
              <w:numPr>
                <w:ilvl w:val="0"/>
                <w:numId w:val="3"/>
              </w:numPr>
              <w:tabs>
                <w:tab w:val="clear" w:pos="720"/>
              </w:tabs>
              <w:ind w:left="288" w:hanging="288"/>
              <w:rPr>
                <w:rFonts w:ascii="Arial Narrow" w:hAnsi="Arial Narrow"/>
                <w:position w:val="-2"/>
                <w:sz w:val="18"/>
                <w:szCs w:val="18"/>
              </w:rPr>
            </w:pPr>
            <w:r w:rsidRPr="00826934">
              <w:rPr>
                <w:rFonts w:ascii="Arial Narrow" w:hAnsi="Arial Narrow"/>
                <w:position w:val="-2"/>
                <w:sz w:val="18"/>
                <w:szCs w:val="18"/>
              </w:rPr>
              <w:t>Anti-Reflective Coating</w:t>
            </w:r>
          </w:p>
          <w:p w:rsidR="00900473" w:rsidRPr="00826934" w:rsidRDefault="00900473" w:rsidP="00900473">
            <w:pPr>
              <w:numPr>
                <w:ilvl w:val="0"/>
                <w:numId w:val="3"/>
              </w:numPr>
              <w:tabs>
                <w:tab w:val="clear" w:pos="720"/>
              </w:tabs>
              <w:ind w:left="621"/>
              <w:rPr>
                <w:rFonts w:ascii="Arial Narrow" w:hAnsi="Arial Narrow"/>
                <w:position w:val="-2"/>
                <w:sz w:val="18"/>
                <w:szCs w:val="18"/>
              </w:rPr>
            </w:pPr>
            <w:r w:rsidRPr="00826934">
              <w:rPr>
                <w:rFonts w:ascii="Arial Narrow" w:hAnsi="Arial Narrow"/>
                <w:position w:val="-2"/>
                <w:sz w:val="18"/>
                <w:szCs w:val="18"/>
              </w:rPr>
              <w:t>Standard</w:t>
            </w:r>
          </w:p>
          <w:p w:rsidR="00900473" w:rsidRPr="00826934" w:rsidRDefault="00900473" w:rsidP="00900473">
            <w:pPr>
              <w:numPr>
                <w:ilvl w:val="0"/>
                <w:numId w:val="3"/>
              </w:numPr>
              <w:tabs>
                <w:tab w:val="clear" w:pos="720"/>
              </w:tabs>
              <w:ind w:left="621"/>
              <w:rPr>
                <w:rFonts w:ascii="Arial Narrow" w:hAnsi="Arial Narrow"/>
                <w:position w:val="-2"/>
                <w:sz w:val="18"/>
                <w:szCs w:val="18"/>
              </w:rPr>
            </w:pPr>
            <w:r w:rsidRPr="00826934">
              <w:rPr>
                <w:rFonts w:ascii="Arial Narrow" w:hAnsi="Arial Narrow"/>
                <w:position w:val="-2"/>
                <w:sz w:val="18"/>
                <w:szCs w:val="18"/>
              </w:rPr>
              <w:t xml:space="preserve">Premium Tier 1 </w:t>
            </w:r>
          </w:p>
          <w:p w:rsidR="00900473" w:rsidRPr="00826934" w:rsidRDefault="00900473" w:rsidP="00900473">
            <w:pPr>
              <w:numPr>
                <w:ilvl w:val="0"/>
                <w:numId w:val="3"/>
              </w:numPr>
              <w:tabs>
                <w:tab w:val="clear" w:pos="720"/>
              </w:tabs>
              <w:ind w:left="621"/>
              <w:rPr>
                <w:rFonts w:ascii="Arial Narrow" w:hAnsi="Arial Narrow"/>
                <w:position w:val="-2"/>
                <w:sz w:val="18"/>
                <w:szCs w:val="18"/>
              </w:rPr>
            </w:pPr>
            <w:r w:rsidRPr="00826934">
              <w:rPr>
                <w:rFonts w:ascii="Arial Narrow" w:hAnsi="Arial Narrow"/>
                <w:position w:val="-2"/>
                <w:sz w:val="18"/>
                <w:szCs w:val="18"/>
              </w:rPr>
              <w:t xml:space="preserve">Premium Tier 2 </w:t>
            </w:r>
          </w:p>
          <w:p w:rsidR="00900473" w:rsidRPr="00826934" w:rsidRDefault="00900473" w:rsidP="00900473">
            <w:pPr>
              <w:numPr>
                <w:ilvl w:val="0"/>
                <w:numId w:val="3"/>
              </w:numPr>
              <w:tabs>
                <w:tab w:val="clear" w:pos="720"/>
              </w:tabs>
              <w:ind w:left="288" w:hanging="288"/>
              <w:rPr>
                <w:rFonts w:ascii="Arial Narrow" w:hAnsi="Arial Narrow"/>
                <w:sz w:val="18"/>
                <w:szCs w:val="18"/>
              </w:rPr>
            </w:pPr>
            <w:r w:rsidRPr="00826934">
              <w:rPr>
                <w:rFonts w:ascii="Arial Narrow" w:hAnsi="Arial Narrow"/>
                <w:position w:val="-2"/>
                <w:sz w:val="18"/>
                <w:szCs w:val="18"/>
              </w:rPr>
              <w:t>Other Add-ons and Services</w:t>
            </w:r>
          </w:p>
        </w:tc>
        <w:tc>
          <w:tcPr>
            <w:tcW w:w="2070" w:type="dxa"/>
            <w:shd w:val="pct20" w:color="000000" w:fill="FFFFFF"/>
          </w:tcPr>
          <w:p w:rsidR="00900473" w:rsidRPr="00826934" w:rsidRDefault="00900473" w:rsidP="00175432">
            <w:pPr>
              <w:jc w:val="center"/>
              <w:rPr>
                <w:rFonts w:ascii="Arial Narrow" w:hAnsi="Arial Narrow"/>
                <w:position w:val="-2"/>
                <w:sz w:val="18"/>
                <w:szCs w:val="18"/>
              </w:rPr>
            </w:pPr>
            <w:r w:rsidRPr="00826934">
              <w:rPr>
                <w:rFonts w:ascii="Arial Narrow" w:hAnsi="Arial Narrow"/>
                <w:position w:val="-2"/>
                <w:sz w:val="18"/>
                <w:szCs w:val="18"/>
              </w:rPr>
              <w:t>$75</w:t>
            </w:r>
          </w:p>
          <w:p w:rsidR="00900473" w:rsidRPr="00826934" w:rsidRDefault="00900473" w:rsidP="00175432">
            <w:pPr>
              <w:jc w:val="center"/>
              <w:rPr>
                <w:rFonts w:ascii="Arial Narrow" w:hAnsi="Arial Narrow"/>
                <w:position w:val="-2"/>
                <w:sz w:val="18"/>
                <w:szCs w:val="18"/>
              </w:rPr>
            </w:pPr>
            <w:r w:rsidRPr="00826934">
              <w:rPr>
                <w:rFonts w:ascii="Arial Narrow" w:hAnsi="Arial Narrow"/>
                <w:position w:val="-2"/>
                <w:sz w:val="18"/>
                <w:szCs w:val="18"/>
              </w:rPr>
              <w:t xml:space="preserve">$40 </w:t>
            </w:r>
          </w:p>
          <w:p w:rsidR="00900473" w:rsidRPr="00826934" w:rsidRDefault="00900473" w:rsidP="00175432">
            <w:pPr>
              <w:jc w:val="center"/>
              <w:rPr>
                <w:rFonts w:ascii="Arial Narrow" w:hAnsi="Arial Narrow"/>
                <w:position w:val="-2"/>
                <w:sz w:val="18"/>
                <w:szCs w:val="18"/>
              </w:rPr>
            </w:pPr>
            <w:r w:rsidRPr="00826934">
              <w:rPr>
                <w:rFonts w:ascii="Arial Narrow" w:hAnsi="Arial Narrow"/>
                <w:position w:val="-2"/>
                <w:sz w:val="18"/>
                <w:szCs w:val="18"/>
              </w:rPr>
              <w:t>$15</w:t>
            </w:r>
          </w:p>
          <w:p w:rsidR="00900473" w:rsidRPr="00826934" w:rsidRDefault="00900473" w:rsidP="00175432">
            <w:pPr>
              <w:jc w:val="center"/>
              <w:rPr>
                <w:rFonts w:ascii="Arial Narrow" w:hAnsi="Arial Narrow"/>
                <w:position w:val="-2"/>
                <w:sz w:val="18"/>
                <w:szCs w:val="18"/>
              </w:rPr>
            </w:pPr>
            <w:r w:rsidRPr="00826934">
              <w:rPr>
                <w:rFonts w:ascii="Arial Narrow" w:hAnsi="Arial Narrow"/>
                <w:position w:val="-2"/>
                <w:sz w:val="18"/>
                <w:szCs w:val="18"/>
              </w:rPr>
              <w:t>$15</w:t>
            </w:r>
          </w:p>
          <w:p w:rsidR="00900473" w:rsidRPr="00826934" w:rsidRDefault="00900473" w:rsidP="00175432">
            <w:pPr>
              <w:jc w:val="center"/>
              <w:rPr>
                <w:rFonts w:ascii="Arial Narrow" w:hAnsi="Arial Narrow"/>
                <w:sz w:val="16"/>
                <w:szCs w:val="16"/>
              </w:rPr>
            </w:pPr>
          </w:p>
          <w:p w:rsidR="00900473" w:rsidRPr="00826934" w:rsidRDefault="00900473" w:rsidP="00175432">
            <w:pPr>
              <w:jc w:val="center"/>
              <w:rPr>
                <w:rFonts w:ascii="Arial Narrow" w:hAnsi="Arial Narrow"/>
                <w:position w:val="6"/>
                <w:sz w:val="18"/>
                <w:szCs w:val="18"/>
              </w:rPr>
            </w:pPr>
            <w:r w:rsidRPr="00826934">
              <w:rPr>
                <w:rFonts w:ascii="Arial Narrow" w:hAnsi="Arial Narrow"/>
                <w:position w:val="6"/>
                <w:sz w:val="18"/>
                <w:szCs w:val="18"/>
              </w:rPr>
              <w:t>$65</w:t>
            </w:r>
          </w:p>
          <w:p w:rsidR="00900473" w:rsidRPr="00826934" w:rsidRDefault="00900473" w:rsidP="00175432">
            <w:pPr>
              <w:jc w:val="center"/>
              <w:rPr>
                <w:rFonts w:ascii="Arial Narrow" w:hAnsi="Arial Narrow"/>
                <w:position w:val="6"/>
                <w:sz w:val="18"/>
                <w:szCs w:val="18"/>
              </w:rPr>
            </w:pPr>
            <w:r>
              <w:rPr>
                <w:rFonts w:ascii="Arial Narrow" w:hAnsi="Arial Narrow"/>
                <w:position w:val="6"/>
                <w:sz w:val="18"/>
                <w:szCs w:val="18"/>
              </w:rPr>
              <w:t>$85</w:t>
            </w:r>
          </w:p>
          <w:p w:rsidR="00900473" w:rsidRPr="00826934" w:rsidRDefault="00900473" w:rsidP="00175432">
            <w:pPr>
              <w:jc w:val="center"/>
              <w:rPr>
                <w:rFonts w:ascii="Arial Narrow" w:hAnsi="Arial Narrow"/>
                <w:position w:val="6"/>
                <w:sz w:val="18"/>
                <w:szCs w:val="18"/>
              </w:rPr>
            </w:pPr>
            <w:r>
              <w:rPr>
                <w:rFonts w:ascii="Arial Narrow" w:hAnsi="Arial Narrow"/>
                <w:position w:val="6"/>
                <w:sz w:val="18"/>
                <w:szCs w:val="18"/>
              </w:rPr>
              <w:t>$95</w:t>
            </w:r>
          </w:p>
          <w:p w:rsidR="00900473" w:rsidRPr="00826934" w:rsidRDefault="00900473" w:rsidP="00175432">
            <w:pPr>
              <w:jc w:val="center"/>
              <w:rPr>
                <w:rFonts w:ascii="Arial Narrow" w:hAnsi="Arial Narrow"/>
                <w:position w:val="6"/>
                <w:sz w:val="18"/>
                <w:szCs w:val="18"/>
              </w:rPr>
            </w:pPr>
            <w:r>
              <w:rPr>
                <w:rFonts w:ascii="Arial Narrow" w:hAnsi="Arial Narrow"/>
                <w:position w:val="6"/>
                <w:sz w:val="18"/>
                <w:szCs w:val="18"/>
              </w:rPr>
              <w:t>$110</w:t>
            </w:r>
          </w:p>
          <w:p w:rsidR="00900473" w:rsidRPr="00826934" w:rsidRDefault="00900473" w:rsidP="00175432">
            <w:pPr>
              <w:pStyle w:val="Heading2"/>
              <w:rPr>
                <w:b w:val="0"/>
                <w:sz w:val="16"/>
                <w:szCs w:val="16"/>
              </w:rPr>
            </w:pPr>
          </w:p>
          <w:p w:rsidR="00900473" w:rsidRPr="00826934" w:rsidRDefault="00900473" w:rsidP="00175432">
            <w:pPr>
              <w:pStyle w:val="Heading2"/>
              <w:rPr>
                <w:b w:val="0"/>
                <w:szCs w:val="18"/>
              </w:rPr>
            </w:pPr>
            <w:r w:rsidRPr="00826934">
              <w:rPr>
                <w:b w:val="0"/>
                <w:szCs w:val="18"/>
              </w:rPr>
              <w:t>$45</w:t>
            </w:r>
          </w:p>
          <w:p w:rsidR="00900473" w:rsidRPr="00826934" w:rsidRDefault="00900473" w:rsidP="00175432">
            <w:pPr>
              <w:pStyle w:val="Heading2"/>
              <w:rPr>
                <w:b w:val="0"/>
                <w:szCs w:val="18"/>
              </w:rPr>
            </w:pPr>
            <w:r w:rsidRPr="00826934">
              <w:rPr>
                <w:b w:val="0"/>
                <w:szCs w:val="18"/>
              </w:rPr>
              <w:t>$57</w:t>
            </w:r>
          </w:p>
          <w:p w:rsidR="00900473" w:rsidRPr="00826934" w:rsidRDefault="00900473" w:rsidP="00175432">
            <w:pPr>
              <w:pStyle w:val="Heading2"/>
              <w:rPr>
                <w:b w:val="0"/>
                <w:position w:val="-4"/>
                <w:szCs w:val="18"/>
              </w:rPr>
            </w:pPr>
            <w:r w:rsidRPr="00826934">
              <w:rPr>
                <w:b w:val="0"/>
                <w:position w:val="-4"/>
                <w:szCs w:val="18"/>
              </w:rPr>
              <w:t>$68</w:t>
            </w:r>
          </w:p>
          <w:p w:rsidR="00900473" w:rsidRPr="00826934" w:rsidRDefault="00900473" w:rsidP="00175432">
            <w:pPr>
              <w:pStyle w:val="Heading2"/>
              <w:rPr>
                <w:szCs w:val="18"/>
              </w:rPr>
            </w:pPr>
            <w:r w:rsidRPr="00826934">
              <w:rPr>
                <w:b w:val="0"/>
                <w:position w:val="-4"/>
                <w:szCs w:val="18"/>
              </w:rPr>
              <w:t>20% off retail price</w:t>
            </w:r>
          </w:p>
        </w:tc>
      </w:tr>
      <w:tr w:rsidR="00900473" w:rsidRPr="00826934" w:rsidTr="00175432">
        <w:trPr>
          <w:trHeight w:val="437"/>
        </w:trPr>
        <w:tc>
          <w:tcPr>
            <w:tcW w:w="3780" w:type="dxa"/>
            <w:shd w:val="pct5" w:color="000000" w:fill="FFFFFF"/>
          </w:tcPr>
          <w:p w:rsidR="00900473" w:rsidRPr="00826934" w:rsidRDefault="00900473" w:rsidP="00175432">
            <w:pPr>
              <w:autoSpaceDE w:val="0"/>
              <w:autoSpaceDN w:val="0"/>
              <w:adjustRightInd w:val="0"/>
              <w:rPr>
                <w:rFonts w:ascii="Arial Narrow" w:hAnsi="Arial Narrow"/>
                <w:b/>
                <w:sz w:val="18"/>
                <w:szCs w:val="18"/>
              </w:rPr>
            </w:pPr>
            <w:r w:rsidRPr="00826934">
              <w:rPr>
                <w:rFonts w:ascii="Arial Narrow" w:hAnsi="Arial Narrow"/>
                <w:b/>
                <w:sz w:val="18"/>
                <w:szCs w:val="18"/>
              </w:rPr>
              <w:t>Additional Pairs of Eyeglasses</w:t>
            </w:r>
          </w:p>
          <w:p w:rsidR="00900473" w:rsidRPr="00826934" w:rsidRDefault="00900473" w:rsidP="00175432">
            <w:pPr>
              <w:autoSpaceDE w:val="0"/>
              <w:autoSpaceDN w:val="0"/>
              <w:adjustRightInd w:val="0"/>
              <w:rPr>
                <w:rFonts w:ascii="Arial Narrow" w:hAnsi="Arial Narrow"/>
                <w:sz w:val="18"/>
                <w:szCs w:val="18"/>
              </w:rPr>
            </w:pPr>
            <w:r w:rsidRPr="00826934">
              <w:rPr>
                <w:rFonts w:ascii="Arial Narrow" w:hAnsi="Arial Narrow"/>
                <w:sz w:val="18"/>
                <w:szCs w:val="18"/>
              </w:rPr>
              <w:t>Anytime from any Blue View Vision network provider</w:t>
            </w:r>
          </w:p>
        </w:tc>
        <w:tc>
          <w:tcPr>
            <w:tcW w:w="4500" w:type="dxa"/>
            <w:shd w:val="pct5" w:color="000000" w:fill="FFFFFF"/>
          </w:tcPr>
          <w:p w:rsidR="00900473" w:rsidRPr="00826934" w:rsidRDefault="00900473" w:rsidP="00900473">
            <w:pPr>
              <w:numPr>
                <w:ilvl w:val="0"/>
                <w:numId w:val="8"/>
              </w:numPr>
              <w:ind w:left="288" w:hanging="288"/>
              <w:rPr>
                <w:rFonts w:ascii="Arial Narrow" w:hAnsi="Arial Narrow"/>
                <w:sz w:val="18"/>
                <w:szCs w:val="18"/>
              </w:rPr>
            </w:pPr>
            <w:r w:rsidRPr="00826934">
              <w:rPr>
                <w:rFonts w:ascii="Arial Narrow" w:hAnsi="Arial Narrow"/>
                <w:sz w:val="18"/>
                <w:szCs w:val="18"/>
              </w:rPr>
              <w:t>Complete Pair</w:t>
            </w:r>
          </w:p>
          <w:p w:rsidR="00900473" w:rsidRPr="00826934" w:rsidRDefault="00900473" w:rsidP="00900473">
            <w:pPr>
              <w:numPr>
                <w:ilvl w:val="0"/>
                <w:numId w:val="8"/>
              </w:numPr>
              <w:ind w:left="288" w:hanging="288"/>
              <w:rPr>
                <w:rFonts w:ascii="Arial Narrow" w:hAnsi="Arial Narrow"/>
                <w:sz w:val="18"/>
                <w:szCs w:val="18"/>
              </w:rPr>
            </w:pPr>
            <w:r w:rsidRPr="00826934">
              <w:rPr>
                <w:rFonts w:ascii="Arial Narrow" w:hAnsi="Arial Narrow"/>
                <w:sz w:val="18"/>
                <w:szCs w:val="18"/>
              </w:rPr>
              <w:t>Eyeglass materials purchased separately</w:t>
            </w:r>
          </w:p>
        </w:tc>
        <w:tc>
          <w:tcPr>
            <w:tcW w:w="2070" w:type="dxa"/>
            <w:shd w:val="pct5" w:color="000000" w:fill="FFFFFF"/>
          </w:tcPr>
          <w:p w:rsidR="00900473" w:rsidRPr="00826934" w:rsidRDefault="00900473" w:rsidP="00175432">
            <w:pPr>
              <w:ind w:left="9"/>
              <w:jc w:val="center"/>
              <w:rPr>
                <w:rFonts w:ascii="Arial Narrow" w:hAnsi="Arial Narrow"/>
                <w:sz w:val="18"/>
                <w:szCs w:val="18"/>
              </w:rPr>
            </w:pPr>
            <w:r w:rsidRPr="00826934">
              <w:rPr>
                <w:rFonts w:ascii="Arial Narrow" w:hAnsi="Arial Narrow"/>
                <w:sz w:val="18"/>
                <w:szCs w:val="18"/>
              </w:rPr>
              <w:t>40% off retail price</w:t>
            </w:r>
          </w:p>
          <w:p w:rsidR="00900473" w:rsidRPr="00826934" w:rsidRDefault="00900473" w:rsidP="00175432">
            <w:pPr>
              <w:ind w:left="9"/>
              <w:jc w:val="center"/>
              <w:rPr>
                <w:rFonts w:ascii="Arial Narrow" w:hAnsi="Arial Narrow"/>
                <w:sz w:val="18"/>
                <w:szCs w:val="18"/>
              </w:rPr>
            </w:pPr>
            <w:r w:rsidRPr="00826934">
              <w:rPr>
                <w:rFonts w:ascii="Arial Narrow" w:hAnsi="Arial Narrow"/>
                <w:sz w:val="18"/>
                <w:szCs w:val="18"/>
              </w:rPr>
              <w:t>20% off retail price</w:t>
            </w:r>
          </w:p>
        </w:tc>
      </w:tr>
      <w:tr w:rsidR="00900473" w:rsidRPr="00826934" w:rsidTr="00175432">
        <w:trPr>
          <w:trHeight w:val="437"/>
        </w:trPr>
        <w:tc>
          <w:tcPr>
            <w:tcW w:w="3780" w:type="dxa"/>
            <w:shd w:val="pct20" w:color="000000" w:fill="FFFFFF"/>
          </w:tcPr>
          <w:p w:rsidR="00900473" w:rsidRPr="00826934" w:rsidRDefault="00900473" w:rsidP="00175432">
            <w:pPr>
              <w:rPr>
                <w:rFonts w:ascii="Arial Narrow" w:hAnsi="Arial Narrow"/>
                <w:b/>
                <w:sz w:val="18"/>
                <w:szCs w:val="18"/>
              </w:rPr>
            </w:pPr>
            <w:r w:rsidRPr="00826934">
              <w:rPr>
                <w:rFonts w:ascii="Arial Narrow" w:hAnsi="Arial Narrow"/>
                <w:b/>
                <w:sz w:val="18"/>
                <w:szCs w:val="18"/>
              </w:rPr>
              <w:t>Eyewear Accessories</w:t>
            </w:r>
          </w:p>
        </w:tc>
        <w:tc>
          <w:tcPr>
            <w:tcW w:w="4500" w:type="dxa"/>
            <w:shd w:val="pct20" w:color="000000" w:fill="FFFFFF"/>
          </w:tcPr>
          <w:p w:rsidR="00900473" w:rsidRPr="00826934" w:rsidRDefault="00900473" w:rsidP="00900473">
            <w:pPr>
              <w:numPr>
                <w:ilvl w:val="0"/>
                <w:numId w:val="9"/>
              </w:numPr>
              <w:autoSpaceDE w:val="0"/>
              <w:autoSpaceDN w:val="0"/>
              <w:adjustRightInd w:val="0"/>
              <w:ind w:left="288" w:hanging="288"/>
              <w:rPr>
                <w:rFonts w:ascii="Arial Narrow" w:hAnsi="Arial Narrow"/>
                <w:sz w:val="18"/>
                <w:szCs w:val="18"/>
              </w:rPr>
            </w:pPr>
            <w:r w:rsidRPr="00826934">
              <w:rPr>
                <w:rFonts w:ascii="Arial Narrow" w:hAnsi="Arial Narrow"/>
                <w:sz w:val="18"/>
                <w:szCs w:val="18"/>
              </w:rPr>
              <w:t>Items such as non-prescription sunglasses, lens cleaning supplies, contact lens solutions, eyeglass cases, etc.</w:t>
            </w:r>
          </w:p>
        </w:tc>
        <w:tc>
          <w:tcPr>
            <w:tcW w:w="2070" w:type="dxa"/>
            <w:shd w:val="pct20" w:color="000000" w:fill="FFFFFF"/>
          </w:tcPr>
          <w:p w:rsidR="00900473" w:rsidRPr="00826934" w:rsidRDefault="00900473" w:rsidP="00175432">
            <w:pPr>
              <w:jc w:val="center"/>
              <w:rPr>
                <w:rFonts w:ascii="Arial Narrow" w:hAnsi="Arial Narrow"/>
                <w:b/>
                <w:sz w:val="18"/>
                <w:szCs w:val="18"/>
              </w:rPr>
            </w:pPr>
            <w:r w:rsidRPr="00826934">
              <w:rPr>
                <w:rFonts w:ascii="Arial Narrow" w:hAnsi="Arial Narrow"/>
                <w:sz w:val="18"/>
                <w:szCs w:val="18"/>
              </w:rPr>
              <w:t>20% off retail price</w:t>
            </w:r>
          </w:p>
        </w:tc>
      </w:tr>
      <w:tr w:rsidR="00900473" w:rsidRPr="00826934" w:rsidTr="00175432">
        <w:trPr>
          <w:trHeight w:val="437"/>
        </w:trPr>
        <w:tc>
          <w:tcPr>
            <w:tcW w:w="3780" w:type="dxa"/>
            <w:shd w:val="pct5" w:color="000000" w:fill="FFFFFF"/>
          </w:tcPr>
          <w:p w:rsidR="00900473" w:rsidRPr="00826934" w:rsidRDefault="00900473" w:rsidP="00175432">
            <w:pPr>
              <w:rPr>
                <w:rFonts w:ascii="Arial Narrow" w:hAnsi="Arial Narrow"/>
                <w:b/>
                <w:sz w:val="18"/>
                <w:szCs w:val="18"/>
              </w:rPr>
            </w:pPr>
            <w:r w:rsidRPr="00826934">
              <w:rPr>
                <w:rFonts w:ascii="Arial Narrow" w:hAnsi="Arial Narrow"/>
                <w:b/>
                <w:sz w:val="18"/>
                <w:szCs w:val="18"/>
              </w:rPr>
              <w:t>Contact lens fit and follow-up</w:t>
            </w:r>
          </w:p>
          <w:p w:rsidR="00900473" w:rsidRPr="00826934" w:rsidRDefault="00900473" w:rsidP="00175432">
            <w:pPr>
              <w:ind w:left="180"/>
              <w:rPr>
                <w:rFonts w:ascii="Arial Narrow" w:hAnsi="Arial Narrow"/>
                <w:sz w:val="18"/>
                <w:szCs w:val="18"/>
              </w:rPr>
            </w:pPr>
            <w:r w:rsidRPr="00826934">
              <w:rPr>
                <w:rFonts w:ascii="Arial Narrow" w:hAnsi="Arial Narrow"/>
                <w:sz w:val="18"/>
                <w:szCs w:val="18"/>
              </w:rPr>
              <w:t xml:space="preserve">Available </w:t>
            </w:r>
            <w:r>
              <w:rPr>
                <w:rFonts w:ascii="Arial Narrow" w:hAnsi="Arial Narrow"/>
                <w:sz w:val="18"/>
                <w:szCs w:val="18"/>
              </w:rPr>
              <w:t>following</w:t>
            </w:r>
            <w:r w:rsidRPr="00826934">
              <w:rPr>
                <w:rFonts w:ascii="Arial Narrow" w:hAnsi="Arial Narrow"/>
                <w:sz w:val="18"/>
                <w:szCs w:val="18"/>
              </w:rPr>
              <w:t xml:space="preserve"> a comprehensive eye exam </w:t>
            </w:r>
          </w:p>
        </w:tc>
        <w:tc>
          <w:tcPr>
            <w:tcW w:w="4500" w:type="dxa"/>
            <w:shd w:val="pct5" w:color="000000" w:fill="FFFFFF"/>
          </w:tcPr>
          <w:p w:rsidR="00900473" w:rsidRPr="00826934" w:rsidRDefault="00900473" w:rsidP="00900473">
            <w:pPr>
              <w:numPr>
                <w:ilvl w:val="0"/>
                <w:numId w:val="2"/>
              </w:numPr>
              <w:tabs>
                <w:tab w:val="clear" w:pos="1800"/>
              </w:tabs>
              <w:ind w:left="288" w:hanging="288"/>
              <w:rPr>
                <w:rFonts w:ascii="Arial Narrow" w:hAnsi="Arial Narrow"/>
                <w:sz w:val="18"/>
                <w:szCs w:val="18"/>
              </w:rPr>
            </w:pPr>
            <w:r w:rsidRPr="00826934">
              <w:rPr>
                <w:rFonts w:ascii="Arial Narrow" w:hAnsi="Arial Narrow"/>
                <w:sz w:val="18"/>
                <w:szCs w:val="18"/>
              </w:rPr>
              <w:t>Standard contact lens fitting</w:t>
            </w:r>
          </w:p>
          <w:p w:rsidR="00900473" w:rsidRPr="00826934" w:rsidRDefault="00900473" w:rsidP="00900473">
            <w:pPr>
              <w:numPr>
                <w:ilvl w:val="0"/>
                <w:numId w:val="3"/>
              </w:numPr>
              <w:tabs>
                <w:tab w:val="clear" w:pos="720"/>
              </w:tabs>
              <w:ind w:left="288" w:hanging="288"/>
              <w:rPr>
                <w:rFonts w:ascii="Arial Narrow" w:hAnsi="Arial Narrow"/>
                <w:position w:val="-2"/>
                <w:sz w:val="18"/>
                <w:szCs w:val="18"/>
              </w:rPr>
            </w:pPr>
            <w:r w:rsidRPr="00826934">
              <w:rPr>
                <w:rFonts w:ascii="Arial Narrow" w:hAnsi="Arial Narrow"/>
                <w:position w:val="-2"/>
                <w:sz w:val="18"/>
                <w:szCs w:val="18"/>
              </w:rPr>
              <w:t>Premium contact lens fitting</w:t>
            </w:r>
          </w:p>
        </w:tc>
        <w:tc>
          <w:tcPr>
            <w:tcW w:w="2070" w:type="dxa"/>
            <w:shd w:val="pct5" w:color="000000" w:fill="FFFFFF"/>
          </w:tcPr>
          <w:p w:rsidR="00900473" w:rsidRPr="00826934" w:rsidRDefault="00900473" w:rsidP="00175432">
            <w:pPr>
              <w:ind w:left="9"/>
              <w:jc w:val="center"/>
              <w:rPr>
                <w:rFonts w:ascii="Arial Narrow" w:hAnsi="Arial Narrow"/>
                <w:position w:val="-2"/>
                <w:sz w:val="18"/>
                <w:szCs w:val="18"/>
              </w:rPr>
            </w:pPr>
            <w:r w:rsidRPr="00826934">
              <w:rPr>
                <w:rFonts w:ascii="Arial Narrow" w:hAnsi="Arial Narrow"/>
                <w:position w:val="-2"/>
                <w:sz w:val="18"/>
                <w:szCs w:val="18"/>
              </w:rPr>
              <w:t>Up to $55</w:t>
            </w:r>
          </w:p>
          <w:p w:rsidR="00900473" w:rsidRPr="00826934" w:rsidRDefault="00900473" w:rsidP="00175432">
            <w:pPr>
              <w:ind w:left="9"/>
              <w:jc w:val="center"/>
              <w:rPr>
                <w:rFonts w:ascii="Arial Narrow" w:hAnsi="Arial Narrow"/>
                <w:position w:val="-2"/>
                <w:sz w:val="18"/>
                <w:szCs w:val="18"/>
              </w:rPr>
            </w:pPr>
            <w:r w:rsidRPr="00826934">
              <w:rPr>
                <w:rFonts w:ascii="Arial Narrow" w:hAnsi="Arial Narrow"/>
                <w:position w:val="-2"/>
                <w:sz w:val="18"/>
                <w:szCs w:val="18"/>
              </w:rPr>
              <w:t>10% off retail price</w:t>
            </w:r>
          </w:p>
        </w:tc>
      </w:tr>
      <w:tr w:rsidR="00900473" w:rsidRPr="00826934" w:rsidTr="00175432">
        <w:trPr>
          <w:trHeight w:val="292"/>
        </w:trPr>
        <w:tc>
          <w:tcPr>
            <w:tcW w:w="3780" w:type="dxa"/>
            <w:shd w:val="pct20" w:color="000000" w:fill="FFFFFF"/>
          </w:tcPr>
          <w:p w:rsidR="00900473" w:rsidRPr="00826934" w:rsidRDefault="00900473" w:rsidP="00175432">
            <w:pPr>
              <w:rPr>
                <w:rFonts w:ascii="Arial Narrow" w:hAnsi="Arial Narrow"/>
                <w:b/>
                <w:sz w:val="18"/>
                <w:szCs w:val="18"/>
              </w:rPr>
            </w:pPr>
            <w:r w:rsidRPr="00826934">
              <w:rPr>
                <w:rFonts w:ascii="Arial Narrow" w:hAnsi="Arial Narrow"/>
                <w:b/>
                <w:sz w:val="18"/>
                <w:szCs w:val="18"/>
              </w:rPr>
              <w:t xml:space="preserve">Conventional Contact Lenses </w:t>
            </w:r>
          </w:p>
        </w:tc>
        <w:tc>
          <w:tcPr>
            <w:tcW w:w="4500" w:type="dxa"/>
            <w:shd w:val="pct20" w:color="000000" w:fill="FFFFFF"/>
          </w:tcPr>
          <w:p w:rsidR="00900473" w:rsidRPr="00826934" w:rsidRDefault="00900473" w:rsidP="00900473">
            <w:pPr>
              <w:numPr>
                <w:ilvl w:val="0"/>
                <w:numId w:val="9"/>
              </w:numPr>
              <w:autoSpaceDE w:val="0"/>
              <w:autoSpaceDN w:val="0"/>
              <w:adjustRightInd w:val="0"/>
              <w:ind w:left="288" w:hanging="288"/>
              <w:rPr>
                <w:rFonts w:ascii="Arial Narrow" w:hAnsi="Arial Narrow"/>
                <w:sz w:val="18"/>
                <w:szCs w:val="18"/>
              </w:rPr>
            </w:pPr>
            <w:r w:rsidRPr="00826934">
              <w:rPr>
                <w:rFonts w:ascii="Arial Narrow" w:hAnsi="Arial Narrow"/>
                <w:sz w:val="18"/>
                <w:szCs w:val="18"/>
              </w:rPr>
              <w:t>Discount applies to materials only</w:t>
            </w:r>
          </w:p>
        </w:tc>
        <w:tc>
          <w:tcPr>
            <w:tcW w:w="2070" w:type="dxa"/>
            <w:shd w:val="pct20" w:color="000000" w:fill="FFFFFF"/>
          </w:tcPr>
          <w:p w:rsidR="00900473" w:rsidRPr="00826934" w:rsidRDefault="00900473" w:rsidP="00175432">
            <w:pPr>
              <w:jc w:val="center"/>
              <w:rPr>
                <w:rFonts w:ascii="Arial Narrow" w:hAnsi="Arial Narrow"/>
                <w:b/>
                <w:sz w:val="18"/>
                <w:szCs w:val="18"/>
              </w:rPr>
            </w:pPr>
            <w:r w:rsidRPr="00826934">
              <w:rPr>
                <w:rFonts w:ascii="Arial Narrow" w:hAnsi="Arial Narrow"/>
                <w:sz w:val="18"/>
                <w:szCs w:val="18"/>
              </w:rPr>
              <w:t>15% off retail price</w:t>
            </w:r>
          </w:p>
        </w:tc>
      </w:tr>
      <w:tr w:rsidR="00900473" w:rsidRPr="006E0003" w:rsidTr="00175432">
        <w:trPr>
          <w:trHeight w:val="292"/>
        </w:trPr>
        <w:tc>
          <w:tcPr>
            <w:tcW w:w="10350" w:type="dxa"/>
            <w:gridSpan w:val="3"/>
            <w:tcBorders>
              <w:bottom w:val="single" w:sz="18" w:space="0" w:color="FFFFFF"/>
            </w:tcBorders>
            <w:shd w:val="pct5" w:color="000000" w:fill="FFFFFF"/>
            <w:vAlign w:val="center"/>
          </w:tcPr>
          <w:p w:rsidR="00900473" w:rsidRPr="006E0003" w:rsidRDefault="00900473" w:rsidP="00175432">
            <w:pPr>
              <w:rPr>
                <w:rFonts w:ascii="Arial Narrow" w:hAnsi="Arial Narrow"/>
                <w:i/>
                <w:sz w:val="18"/>
                <w:szCs w:val="18"/>
              </w:rPr>
            </w:pPr>
            <w:r w:rsidRPr="006E0003">
              <w:rPr>
                <w:rFonts w:ascii="Arial Narrow" w:hAnsi="Arial Narrow"/>
                <w:b/>
                <w:bCs/>
                <w:i/>
                <w:sz w:val="18"/>
                <w:szCs w:val="18"/>
              </w:rPr>
              <w:t>ADDITIONAL SAVINGS AVAILBLE THROUGH OUR SPECIAL OFFERS PROGRAM</w:t>
            </w:r>
          </w:p>
        </w:tc>
      </w:tr>
      <w:tr w:rsidR="00900473" w:rsidRPr="001E3871" w:rsidTr="00175432">
        <w:trPr>
          <w:trHeight w:val="292"/>
        </w:trPr>
        <w:tc>
          <w:tcPr>
            <w:tcW w:w="10350" w:type="dxa"/>
            <w:gridSpan w:val="3"/>
            <w:tcBorders>
              <w:top w:val="single" w:sz="18" w:space="0" w:color="FFFFFF"/>
              <w:bottom w:val="single" w:sz="18" w:space="0" w:color="FFFFFF"/>
            </w:tcBorders>
            <w:shd w:val="pct20" w:color="000000" w:fill="FFFFFF"/>
          </w:tcPr>
          <w:p w:rsidR="00900473" w:rsidRPr="001E3871" w:rsidRDefault="00900473" w:rsidP="00175432">
            <w:pPr>
              <w:pStyle w:val="Heading4"/>
              <w:rPr>
                <w:szCs w:val="18"/>
              </w:rPr>
            </w:pPr>
            <w:r w:rsidRPr="001E3871">
              <w:rPr>
                <w:b w:val="0"/>
                <w:noProof/>
                <w:szCs w:val="18"/>
              </w:rPr>
              <w:t xml:space="preserve">Members can take advantage of savings </w:t>
            </w:r>
            <w:r>
              <w:rPr>
                <w:b w:val="0"/>
                <w:noProof/>
                <w:szCs w:val="18"/>
              </w:rPr>
              <w:t>opportunities</w:t>
            </w:r>
            <w:r w:rsidRPr="001E3871">
              <w:rPr>
                <w:b w:val="0"/>
                <w:noProof/>
                <w:szCs w:val="18"/>
              </w:rPr>
              <w:t xml:space="preserve"> from dozens of vendors on a variety of products and services</w:t>
            </w:r>
            <w:r>
              <w:rPr>
                <w:b w:val="0"/>
                <w:noProof/>
                <w:szCs w:val="18"/>
              </w:rPr>
              <w:t>,</w:t>
            </w:r>
            <w:r w:rsidRPr="001E3871">
              <w:rPr>
                <w:b w:val="0"/>
                <w:noProof/>
                <w:szCs w:val="18"/>
              </w:rPr>
              <w:t xml:space="preserve"> including LASIK vision surgery</w:t>
            </w:r>
            <w:r>
              <w:rPr>
                <w:b w:val="0"/>
                <w:noProof/>
                <w:szCs w:val="18"/>
              </w:rPr>
              <w:t>, hearing services and aids, wellness products, weight loss programs, fitness memberships, elder care services,</w:t>
            </w:r>
            <w:r w:rsidRPr="001E3871">
              <w:rPr>
                <w:b w:val="0"/>
                <w:noProof/>
                <w:szCs w:val="18"/>
              </w:rPr>
              <w:t xml:space="preserve"> </w:t>
            </w:r>
            <w:r>
              <w:rPr>
                <w:b w:val="0"/>
                <w:noProof/>
                <w:sz w:val="20"/>
                <w:szCs w:val="20"/>
              </w:rPr>
              <w:drawing>
                <wp:inline distT="0" distB="0" distL="0" distR="0">
                  <wp:extent cx="1013460" cy="175260"/>
                  <wp:effectExtent l="0" t="0" r="0" b="0"/>
                  <wp:docPr id="1" name="Picture 1" descr="1-800 CONTACTS Logo (Digit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0 CONTACTS Logo (Digital U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3460" cy="175260"/>
                          </a:xfrm>
                          <a:prstGeom prst="rect">
                            <a:avLst/>
                          </a:prstGeom>
                          <a:noFill/>
                          <a:ln>
                            <a:noFill/>
                          </a:ln>
                        </pic:spPr>
                      </pic:pic>
                    </a:graphicData>
                  </a:graphic>
                </wp:inline>
              </w:drawing>
            </w:r>
            <w:r w:rsidRPr="001E3871">
              <w:rPr>
                <w:szCs w:val="18"/>
              </w:rPr>
              <w:t xml:space="preserve"> </w:t>
            </w:r>
            <w:r w:rsidRPr="001E3871">
              <w:rPr>
                <w:sz w:val="36"/>
                <w:szCs w:val="36"/>
                <w:vertAlign w:val="superscript"/>
              </w:rPr>
              <w:t>*</w:t>
            </w:r>
            <w:r w:rsidRPr="00FB2630">
              <w:rPr>
                <w:b w:val="0"/>
                <w:szCs w:val="18"/>
              </w:rPr>
              <w:t>and much more</w:t>
            </w:r>
            <w:r>
              <w:rPr>
                <w:b w:val="0"/>
                <w:szCs w:val="18"/>
              </w:rPr>
              <w:t>.</w:t>
            </w:r>
          </w:p>
        </w:tc>
      </w:tr>
    </w:tbl>
    <w:p w:rsidR="00900473" w:rsidRPr="006210B5" w:rsidRDefault="00900473" w:rsidP="00900473">
      <w:pPr>
        <w:spacing w:before="60"/>
        <w:rPr>
          <w:rFonts w:ascii="Arial Narrow" w:hAnsi="Arial Narrow"/>
          <w:sz w:val="16"/>
          <w:szCs w:val="16"/>
        </w:rPr>
      </w:pPr>
      <w:r w:rsidRPr="00ED1941">
        <w:rPr>
          <w:rFonts w:ascii="Arial Narrow" w:hAnsi="Arial Narrow"/>
          <w:sz w:val="20"/>
          <w:vertAlign w:val="superscript"/>
        </w:rPr>
        <w:t>1</w:t>
      </w:r>
      <w:r w:rsidRPr="006210B5">
        <w:rPr>
          <w:rFonts w:ascii="Arial Narrow" w:hAnsi="Arial Narrow"/>
          <w:b/>
          <w:sz w:val="20"/>
          <w:vertAlign w:val="superscript"/>
        </w:rPr>
        <w:t xml:space="preserve"> </w:t>
      </w:r>
      <w:r w:rsidRPr="006210B5">
        <w:rPr>
          <w:rFonts w:ascii="Arial Narrow" w:hAnsi="Arial Narrow"/>
          <w:sz w:val="16"/>
          <w:szCs w:val="16"/>
        </w:rPr>
        <w:t>Please ask your provider for his/her recommendation as well as the progressive brands by tier.</w:t>
      </w:r>
    </w:p>
    <w:p w:rsidR="00900473" w:rsidRDefault="00900473" w:rsidP="00900473">
      <w:pPr>
        <w:autoSpaceDE w:val="0"/>
        <w:autoSpaceDN w:val="0"/>
        <w:adjustRightInd w:val="0"/>
        <w:rPr>
          <w:rFonts w:ascii="Arial Narrow" w:hAnsi="Arial Narrow"/>
          <w:b/>
          <w:sz w:val="20"/>
          <w:vertAlign w:val="superscript"/>
        </w:rPr>
      </w:pPr>
      <w:r w:rsidRPr="00ED1941">
        <w:rPr>
          <w:rFonts w:ascii="Arial Narrow" w:hAnsi="Arial Narrow"/>
          <w:sz w:val="20"/>
          <w:vertAlign w:val="superscript"/>
        </w:rPr>
        <w:t xml:space="preserve">2 </w:t>
      </w:r>
      <w:r w:rsidRPr="006210B5">
        <w:rPr>
          <w:rFonts w:ascii="Arial Narrow" w:hAnsi="Arial Narrow"/>
          <w:sz w:val="16"/>
          <w:szCs w:val="16"/>
        </w:rPr>
        <w:t>Please ask your provider for his/her recommendation as well as the coating brands by tier.</w:t>
      </w:r>
    </w:p>
    <w:p w:rsidR="00900473" w:rsidRPr="006210B5" w:rsidRDefault="00900473" w:rsidP="00900473">
      <w:pPr>
        <w:autoSpaceDE w:val="0"/>
        <w:autoSpaceDN w:val="0"/>
        <w:adjustRightInd w:val="0"/>
        <w:rPr>
          <w:rFonts w:ascii="Arial Narrow" w:hAnsi="Arial Narrow"/>
          <w:color w:val="000000"/>
          <w:sz w:val="16"/>
          <w:szCs w:val="16"/>
        </w:rPr>
      </w:pPr>
      <w:r w:rsidRPr="00ED1941">
        <w:rPr>
          <w:rFonts w:ascii="Arial Narrow" w:hAnsi="Arial Narrow"/>
          <w:sz w:val="20"/>
          <w:vertAlign w:val="superscript"/>
        </w:rPr>
        <w:t xml:space="preserve">3 </w:t>
      </w:r>
      <w:r w:rsidRPr="006210B5">
        <w:rPr>
          <w:rFonts w:ascii="Arial Narrow" w:hAnsi="Arial Narrow"/>
          <w:color w:val="000000"/>
          <w:sz w:val="16"/>
          <w:szCs w:val="16"/>
        </w:rPr>
        <w:t xml:space="preserve">A standard contact lens fitting includes spherical clear contact lenses for conventional wear and planned replacement. Examples include but are not limited to disposable and frequent replacement. </w:t>
      </w:r>
    </w:p>
    <w:p w:rsidR="00900473" w:rsidRDefault="00900473" w:rsidP="00900473">
      <w:pPr>
        <w:autoSpaceDE w:val="0"/>
        <w:autoSpaceDN w:val="0"/>
        <w:adjustRightInd w:val="0"/>
        <w:rPr>
          <w:rFonts w:ascii="Arial Narrow" w:hAnsi="Arial Narrow"/>
          <w:b/>
          <w:sz w:val="20"/>
          <w:vertAlign w:val="superscript"/>
        </w:rPr>
      </w:pPr>
      <w:r w:rsidRPr="00ED1941">
        <w:rPr>
          <w:rFonts w:ascii="Arial Narrow" w:hAnsi="Arial Narrow"/>
          <w:sz w:val="20"/>
          <w:vertAlign w:val="superscript"/>
        </w:rPr>
        <w:t>4</w:t>
      </w:r>
      <w:r w:rsidRPr="006210B5">
        <w:rPr>
          <w:rFonts w:ascii="Arial Narrow" w:hAnsi="Arial Narrow"/>
          <w:b/>
          <w:sz w:val="20"/>
          <w:vertAlign w:val="superscript"/>
        </w:rPr>
        <w:t xml:space="preserve"> </w:t>
      </w:r>
      <w:r w:rsidRPr="006210B5">
        <w:rPr>
          <w:rFonts w:ascii="Arial Narrow" w:hAnsi="Arial Narrow"/>
          <w:color w:val="000000"/>
          <w:sz w:val="16"/>
          <w:szCs w:val="16"/>
        </w:rPr>
        <w:t xml:space="preserve">A premium contact lens fitting includes all lens designs, materials and specialty fittings other than standard contact lenses. Examples include but are not limited to </w:t>
      </w:r>
      <w:proofErr w:type="spellStart"/>
      <w:r w:rsidRPr="006210B5">
        <w:rPr>
          <w:rFonts w:ascii="Arial Narrow" w:hAnsi="Arial Narrow"/>
          <w:color w:val="000000"/>
          <w:sz w:val="16"/>
          <w:szCs w:val="16"/>
        </w:rPr>
        <w:t>toric</w:t>
      </w:r>
      <w:proofErr w:type="spellEnd"/>
      <w:r w:rsidRPr="006210B5">
        <w:rPr>
          <w:rFonts w:ascii="Arial Narrow" w:hAnsi="Arial Narrow"/>
          <w:color w:val="000000"/>
          <w:sz w:val="16"/>
          <w:szCs w:val="16"/>
        </w:rPr>
        <w:t xml:space="preserve"> and multifocal.</w:t>
      </w:r>
    </w:p>
    <w:p w:rsidR="00900473" w:rsidRDefault="00900473" w:rsidP="00900473">
      <w:pPr>
        <w:autoSpaceDE w:val="0"/>
        <w:autoSpaceDN w:val="0"/>
        <w:adjustRightInd w:val="0"/>
        <w:rPr>
          <w:rFonts w:ascii="Arial Narrow" w:hAnsi="Arial Narrow"/>
          <w:b/>
          <w:sz w:val="20"/>
          <w:vertAlign w:val="superscript"/>
        </w:rPr>
      </w:pPr>
    </w:p>
    <w:p w:rsidR="00900473" w:rsidRDefault="00900473" w:rsidP="00900473">
      <w:pPr>
        <w:autoSpaceDE w:val="0"/>
        <w:autoSpaceDN w:val="0"/>
        <w:adjustRightInd w:val="0"/>
        <w:rPr>
          <w:rFonts w:ascii="Arial Narrow" w:hAnsi="Arial Narrow"/>
          <w:b/>
          <w:sz w:val="20"/>
          <w:vertAlign w:val="superscript"/>
        </w:rPr>
      </w:pPr>
    </w:p>
    <w:p w:rsidR="00900473" w:rsidRPr="00712207" w:rsidRDefault="00900473" w:rsidP="00900473">
      <w:pPr>
        <w:autoSpaceDE w:val="0"/>
        <w:autoSpaceDN w:val="0"/>
        <w:adjustRightInd w:val="0"/>
        <w:rPr>
          <w:rFonts w:ascii="Arial Narrow" w:hAnsi="Arial Narrow" w:cs="Arial"/>
          <w:b/>
          <w:sz w:val="18"/>
          <w:szCs w:val="18"/>
        </w:rPr>
      </w:pPr>
      <w:r w:rsidRPr="00712207">
        <w:rPr>
          <w:rFonts w:ascii="Arial Narrow" w:hAnsi="Arial Narrow" w:cs="Arial"/>
          <w:b/>
          <w:sz w:val="18"/>
          <w:szCs w:val="18"/>
        </w:rPr>
        <w:t>OUT-OF-NETWORK</w:t>
      </w:r>
    </w:p>
    <w:p w:rsidR="00900473" w:rsidRPr="00712207" w:rsidRDefault="00900473" w:rsidP="00900473">
      <w:pPr>
        <w:autoSpaceDE w:val="0"/>
        <w:autoSpaceDN w:val="0"/>
        <w:adjustRightInd w:val="0"/>
        <w:rPr>
          <w:rFonts w:ascii="Arial Narrow" w:hAnsi="Arial Narrow" w:cs="Arial"/>
          <w:sz w:val="18"/>
          <w:szCs w:val="18"/>
        </w:rPr>
      </w:pPr>
      <w:r w:rsidRPr="00712207">
        <w:rPr>
          <w:rFonts w:ascii="Arial Narrow" w:hAnsi="Arial Narrow" w:cs="Arial"/>
          <w:sz w:val="18"/>
          <w:szCs w:val="18"/>
        </w:rPr>
        <w:t xml:space="preserve">If you choose an out-of-network provider, please complete </w:t>
      </w:r>
      <w:r>
        <w:rPr>
          <w:rFonts w:ascii="Arial Narrow" w:hAnsi="Arial Narrow" w:cs="Arial"/>
          <w:sz w:val="18"/>
          <w:szCs w:val="18"/>
        </w:rPr>
        <w:t>an</w:t>
      </w:r>
      <w:r w:rsidRPr="00712207">
        <w:rPr>
          <w:rFonts w:ascii="Arial Narrow" w:hAnsi="Arial Narrow" w:cs="Arial"/>
          <w:sz w:val="18"/>
          <w:szCs w:val="18"/>
        </w:rPr>
        <w:t xml:space="preserve"> out-of-network claim form and submit it along with your itemized receipt to the fax number, email address, or mailing address</w:t>
      </w:r>
      <w:r w:rsidRPr="0076184E">
        <w:rPr>
          <w:rFonts w:ascii="Arial Narrow" w:hAnsi="Arial Narrow" w:cs="Arial"/>
          <w:sz w:val="18"/>
          <w:szCs w:val="18"/>
        </w:rPr>
        <w:t xml:space="preserve"> </w:t>
      </w:r>
      <w:r w:rsidRPr="00712207">
        <w:rPr>
          <w:rFonts w:ascii="Arial Narrow" w:hAnsi="Arial Narrow" w:cs="Arial"/>
          <w:sz w:val="18"/>
          <w:szCs w:val="18"/>
        </w:rPr>
        <w:t xml:space="preserve">below.  When visiting an out-of-network provider, </w:t>
      </w:r>
      <w:r>
        <w:rPr>
          <w:rFonts w:ascii="Arial Narrow" w:hAnsi="Arial Narrow" w:cs="Arial"/>
          <w:sz w:val="18"/>
          <w:szCs w:val="18"/>
        </w:rPr>
        <w:t xml:space="preserve">discounts do not apply and </w:t>
      </w:r>
      <w:r w:rsidRPr="00712207">
        <w:rPr>
          <w:rFonts w:ascii="Arial Narrow" w:hAnsi="Arial Narrow" w:cs="Arial"/>
          <w:sz w:val="18"/>
          <w:szCs w:val="18"/>
        </w:rPr>
        <w:t>you are responsible for payment of services and/or eyewear materials at the time of service.</w:t>
      </w:r>
    </w:p>
    <w:p w:rsidR="00900473" w:rsidRPr="006012B7" w:rsidRDefault="00900473" w:rsidP="00900473">
      <w:pPr>
        <w:autoSpaceDE w:val="0"/>
        <w:autoSpaceDN w:val="0"/>
        <w:adjustRightInd w:val="0"/>
        <w:ind w:left="4500" w:hanging="720"/>
        <w:rPr>
          <w:rFonts w:ascii="Arial Narrow" w:hAnsi="Arial Narrow"/>
          <w:bCs/>
          <w:color w:val="000000"/>
          <w:sz w:val="18"/>
          <w:szCs w:val="18"/>
        </w:rPr>
      </w:pPr>
      <w:r w:rsidRPr="006012B7">
        <w:rPr>
          <w:rFonts w:ascii="Arial Narrow" w:hAnsi="Arial Narrow"/>
          <w:b/>
          <w:color w:val="000000"/>
          <w:sz w:val="18"/>
          <w:szCs w:val="18"/>
        </w:rPr>
        <w:t>To Fax:</w:t>
      </w:r>
      <w:r w:rsidRPr="006012B7">
        <w:rPr>
          <w:rFonts w:ascii="Arial Narrow" w:hAnsi="Arial Narrow"/>
          <w:color w:val="000000"/>
          <w:sz w:val="18"/>
          <w:szCs w:val="18"/>
        </w:rPr>
        <w:t xml:space="preserve"> </w:t>
      </w:r>
      <w:r w:rsidRPr="006012B7">
        <w:rPr>
          <w:rFonts w:ascii="Arial Narrow" w:hAnsi="Arial Narrow"/>
          <w:color w:val="000000"/>
          <w:sz w:val="18"/>
          <w:szCs w:val="18"/>
        </w:rPr>
        <w:tab/>
      </w:r>
      <w:r w:rsidRPr="006012B7">
        <w:rPr>
          <w:rFonts w:ascii="Arial Narrow" w:hAnsi="Arial Narrow"/>
          <w:bCs/>
          <w:color w:val="000000"/>
          <w:sz w:val="18"/>
          <w:szCs w:val="18"/>
        </w:rPr>
        <w:t>866-293-7373</w:t>
      </w:r>
    </w:p>
    <w:p w:rsidR="00900473" w:rsidRPr="006012B7" w:rsidRDefault="00900473" w:rsidP="00900473">
      <w:pPr>
        <w:autoSpaceDE w:val="0"/>
        <w:autoSpaceDN w:val="0"/>
        <w:adjustRightInd w:val="0"/>
        <w:ind w:left="4500" w:hanging="720"/>
        <w:rPr>
          <w:rFonts w:ascii="Arial Narrow" w:hAnsi="Arial Narrow"/>
          <w:color w:val="0000FF"/>
          <w:sz w:val="18"/>
          <w:szCs w:val="18"/>
        </w:rPr>
      </w:pPr>
      <w:r w:rsidRPr="006012B7">
        <w:rPr>
          <w:rFonts w:ascii="Arial Narrow" w:hAnsi="Arial Narrow"/>
          <w:b/>
          <w:color w:val="000000"/>
          <w:sz w:val="18"/>
          <w:szCs w:val="18"/>
        </w:rPr>
        <w:t>To Email:</w:t>
      </w:r>
      <w:r w:rsidRPr="006012B7">
        <w:rPr>
          <w:rFonts w:ascii="Arial Narrow" w:hAnsi="Arial Narrow"/>
          <w:color w:val="000000"/>
          <w:sz w:val="18"/>
          <w:szCs w:val="18"/>
        </w:rPr>
        <w:t xml:space="preserve"> </w:t>
      </w:r>
      <w:r w:rsidRPr="006012B7">
        <w:rPr>
          <w:rFonts w:ascii="Arial Narrow" w:hAnsi="Arial Narrow"/>
          <w:color w:val="000000"/>
          <w:sz w:val="18"/>
          <w:szCs w:val="18"/>
        </w:rPr>
        <w:tab/>
      </w:r>
      <w:smartTag w:uri="urn:schemas-microsoft-com:office:smarttags" w:element="PersonName">
        <w:r w:rsidRPr="006012B7">
          <w:rPr>
            <w:rFonts w:ascii="Arial Narrow" w:hAnsi="Arial Narrow"/>
            <w:sz w:val="18"/>
            <w:szCs w:val="18"/>
          </w:rPr>
          <w:t>oonclaims@eyewearspecialoffers.com</w:t>
        </w:r>
      </w:smartTag>
    </w:p>
    <w:p w:rsidR="00900473" w:rsidRPr="006012B7" w:rsidRDefault="00900473" w:rsidP="00900473">
      <w:pPr>
        <w:autoSpaceDE w:val="0"/>
        <w:autoSpaceDN w:val="0"/>
        <w:adjustRightInd w:val="0"/>
        <w:ind w:left="4500" w:hanging="720"/>
        <w:rPr>
          <w:rFonts w:ascii="Arial Narrow" w:hAnsi="Arial Narrow"/>
          <w:bCs/>
          <w:color w:val="000000"/>
          <w:sz w:val="18"/>
          <w:szCs w:val="18"/>
        </w:rPr>
      </w:pPr>
      <w:r w:rsidRPr="006012B7">
        <w:rPr>
          <w:rFonts w:ascii="Arial Narrow" w:hAnsi="Arial Narrow"/>
          <w:b/>
          <w:color w:val="000000"/>
          <w:sz w:val="18"/>
          <w:szCs w:val="18"/>
        </w:rPr>
        <w:t>To Mail:</w:t>
      </w:r>
      <w:r w:rsidRPr="006012B7">
        <w:rPr>
          <w:rFonts w:ascii="Arial Narrow" w:hAnsi="Arial Narrow"/>
          <w:color w:val="000000"/>
          <w:sz w:val="18"/>
          <w:szCs w:val="18"/>
        </w:rPr>
        <w:t xml:space="preserve"> </w:t>
      </w:r>
      <w:r w:rsidRPr="006012B7">
        <w:rPr>
          <w:rFonts w:ascii="Arial Narrow" w:hAnsi="Arial Narrow"/>
          <w:color w:val="000000"/>
          <w:sz w:val="18"/>
          <w:szCs w:val="18"/>
        </w:rPr>
        <w:tab/>
      </w:r>
      <w:r w:rsidRPr="006012B7">
        <w:rPr>
          <w:rFonts w:ascii="Arial Narrow" w:hAnsi="Arial Narrow"/>
          <w:bCs/>
          <w:color w:val="000000"/>
          <w:sz w:val="18"/>
          <w:szCs w:val="18"/>
        </w:rPr>
        <w:t>Blue View Vision</w:t>
      </w:r>
    </w:p>
    <w:p w:rsidR="00900473" w:rsidRPr="00712207" w:rsidRDefault="00900473" w:rsidP="00900473">
      <w:pPr>
        <w:autoSpaceDE w:val="0"/>
        <w:autoSpaceDN w:val="0"/>
        <w:adjustRightInd w:val="0"/>
        <w:ind w:left="4500"/>
        <w:rPr>
          <w:rFonts w:ascii="Arial Narrow" w:hAnsi="Arial Narrow"/>
          <w:color w:val="000000"/>
          <w:sz w:val="18"/>
          <w:szCs w:val="18"/>
        </w:rPr>
      </w:pPr>
      <w:r w:rsidRPr="00712207">
        <w:rPr>
          <w:rFonts w:ascii="Arial Narrow" w:hAnsi="Arial Narrow"/>
          <w:color w:val="000000"/>
          <w:sz w:val="18"/>
          <w:szCs w:val="18"/>
        </w:rPr>
        <w:t>Attn: OON Claims</w:t>
      </w:r>
    </w:p>
    <w:p w:rsidR="00900473" w:rsidRPr="00712207" w:rsidRDefault="00900473" w:rsidP="00900473">
      <w:pPr>
        <w:autoSpaceDE w:val="0"/>
        <w:autoSpaceDN w:val="0"/>
        <w:adjustRightInd w:val="0"/>
        <w:ind w:left="4500"/>
        <w:rPr>
          <w:rFonts w:ascii="Arial Narrow" w:hAnsi="Arial Narrow"/>
          <w:color w:val="000000"/>
          <w:sz w:val="18"/>
          <w:szCs w:val="18"/>
        </w:rPr>
      </w:pPr>
      <w:r w:rsidRPr="00712207">
        <w:rPr>
          <w:rFonts w:ascii="Arial Narrow" w:hAnsi="Arial Narrow"/>
          <w:color w:val="000000"/>
          <w:sz w:val="18"/>
          <w:szCs w:val="18"/>
        </w:rPr>
        <w:t xml:space="preserve">P.O. Box 8504 </w:t>
      </w:r>
    </w:p>
    <w:p w:rsidR="00900473" w:rsidRDefault="00900473" w:rsidP="00900473">
      <w:pPr>
        <w:autoSpaceDE w:val="0"/>
        <w:autoSpaceDN w:val="0"/>
        <w:adjustRightInd w:val="0"/>
        <w:ind w:left="4500"/>
        <w:rPr>
          <w:rFonts w:ascii="Arial Narrow" w:hAnsi="Arial Narrow"/>
          <w:b/>
          <w:sz w:val="20"/>
          <w:vertAlign w:val="superscript"/>
        </w:rPr>
      </w:pPr>
      <w:r w:rsidRPr="00712207">
        <w:rPr>
          <w:rFonts w:ascii="Arial Narrow" w:hAnsi="Arial Narrow"/>
          <w:color w:val="000000"/>
          <w:sz w:val="18"/>
          <w:szCs w:val="18"/>
        </w:rPr>
        <w:t>Mason, OH 45040-7111</w:t>
      </w:r>
    </w:p>
    <w:p w:rsidR="00900473" w:rsidRDefault="00900473" w:rsidP="00900473">
      <w:pPr>
        <w:rPr>
          <w:rFonts w:ascii="Arial Narrow" w:hAnsi="Arial Narrow"/>
          <w:sz w:val="16"/>
          <w:szCs w:val="16"/>
        </w:rPr>
      </w:pPr>
    </w:p>
    <w:p w:rsidR="00900473" w:rsidRPr="00466ACF" w:rsidRDefault="00900473" w:rsidP="00900473">
      <w:pPr>
        <w:rPr>
          <w:rFonts w:ascii="Arial Narrow" w:hAnsi="Arial Narrow"/>
          <w:sz w:val="16"/>
          <w:szCs w:val="16"/>
        </w:rPr>
      </w:pPr>
    </w:p>
    <w:p w:rsidR="00900473" w:rsidRDefault="00900473" w:rsidP="00900473">
      <w:pPr>
        <w:rPr>
          <w:rFonts w:ascii="Arial Narrow" w:hAnsi="Arial Narrow"/>
          <w:b/>
          <w:sz w:val="18"/>
          <w:szCs w:val="18"/>
        </w:rPr>
      </w:pPr>
      <w:r>
        <w:rPr>
          <w:rFonts w:ascii="Arial Narrow" w:hAnsi="Arial Narrow"/>
          <w:b/>
          <w:sz w:val="18"/>
          <w:szCs w:val="18"/>
        </w:rPr>
        <w:t>Blue View Vision is for routine eye care only. If you need medical treatment for your eyes, visit a participating eye care physician from your medical network. If you have questions about your benefits or need help finding a provider, visit bcbsga.com or call us at 1-866-723-0515.</w:t>
      </w:r>
    </w:p>
    <w:p w:rsidR="00900473" w:rsidRDefault="00900473" w:rsidP="00900473">
      <w:pPr>
        <w:rPr>
          <w:rFonts w:ascii="Arial Narrow" w:hAnsi="Arial Narrow"/>
          <w:b/>
          <w:sz w:val="18"/>
          <w:szCs w:val="18"/>
        </w:rPr>
      </w:pPr>
    </w:p>
    <w:p w:rsidR="00900473" w:rsidRDefault="00900473" w:rsidP="00900473">
      <w:pPr>
        <w:spacing w:line="160" w:lineRule="exact"/>
        <w:rPr>
          <w:rFonts w:ascii="Arial Narrow" w:hAnsi="Arial Narrow"/>
          <w:color w:val="000000"/>
          <w:sz w:val="16"/>
          <w:szCs w:val="16"/>
        </w:rPr>
      </w:pPr>
      <w:r>
        <w:rPr>
          <w:rFonts w:ascii="Arial Narrow" w:hAnsi="Arial Narrow"/>
          <w:color w:val="000000"/>
          <w:sz w:val="16"/>
          <w:szCs w:val="16"/>
        </w:rPr>
        <w:t xml:space="preserve">This is a primary vision care benefit intended to cover only routine eye examinations and corrective eyewear. Benefits are payable only for expenses incurred while the group and insured person’s coverage is in force. </w:t>
      </w:r>
    </w:p>
    <w:p w:rsidR="00900473" w:rsidRDefault="00900473" w:rsidP="00900473">
      <w:pPr>
        <w:spacing w:line="160" w:lineRule="exact"/>
        <w:rPr>
          <w:rFonts w:ascii="Arial Narrow" w:hAnsi="Arial Narrow"/>
          <w:color w:val="000000"/>
          <w:sz w:val="16"/>
          <w:szCs w:val="16"/>
        </w:rPr>
      </w:pPr>
    </w:p>
    <w:p w:rsidR="00900473" w:rsidRPr="00466ACF" w:rsidRDefault="00900473" w:rsidP="00900473">
      <w:pPr>
        <w:rPr>
          <w:rFonts w:ascii="Arial Narrow" w:hAnsi="Arial Narrow"/>
          <w:sz w:val="16"/>
          <w:szCs w:val="16"/>
        </w:rPr>
      </w:pPr>
      <w:r>
        <w:rPr>
          <w:rFonts w:ascii="Arial Narrow" w:hAnsi="Arial Narrow"/>
          <w:sz w:val="16"/>
          <w:szCs w:val="16"/>
        </w:rPr>
        <w:t>This information is intended to be a brief outline of coverage. All terms and conditions of coverage, including benefits and exclusions, are contained in the member’s policy, which shall control in the event of a conflict with this overview. Discounts referenced are not covered benefits under this vision plan and therefore are not included in the member’s policy. Frame discounts may not apply to some frames where the manufacturer has imposed a no discount policy on sales at retail and independent provider locations.  Discounts are subject to change without notice. This benefit overview is only one piece of your entire enrollment package.</w:t>
      </w:r>
    </w:p>
    <w:p w:rsidR="00A542E1" w:rsidRDefault="00A542E1"/>
    <w:sectPr w:rsidR="00A542E1" w:rsidSect="00DD7DEC">
      <w:type w:val="continuous"/>
      <w:pgSz w:w="12240" w:h="15840" w:code="1"/>
      <w:pgMar w:top="619" w:right="1440" w:bottom="662" w:left="605"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A0" w:rsidRDefault="004565A0">
      <w:r>
        <w:separator/>
      </w:r>
    </w:p>
  </w:endnote>
  <w:endnote w:type="continuationSeparator" w:id="0">
    <w:p w:rsidR="004565A0" w:rsidRDefault="0045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3A" w:rsidRPr="00805E3B" w:rsidRDefault="004565A0" w:rsidP="00805E3B">
    <w:pPr>
      <w:pStyle w:val="BodyText2"/>
      <w:ind w:right="4435"/>
      <w:jc w:val="left"/>
      <w:rPr>
        <w:rFonts w:cs="Tahoma"/>
        <w:color w:val="00000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3A" w:rsidRDefault="00900473" w:rsidP="002D293C">
    <w:pPr>
      <w:tabs>
        <w:tab w:val="right" w:pos="10080"/>
      </w:tabs>
      <w:rPr>
        <w:rFonts w:ascii="Arial Narrow" w:hAnsi="Arial Narrow"/>
        <w:sz w:val="12"/>
        <w:szCs w:val="12"/>
      </w:rPr>
    </w:pPr>
    <w:r w:rsidRPr="00466ACF">
      <w:rPr>
        <w:rFonts w:ascii="Arial Narrow" w:hAnsi="Arial Narrow"/>
        <w:iCs/>
        <w:sz w:val="12"/>
        <w:szCs w:val="12"/>
      </w:rPr>
      <w:t>Transitions</w:t>
    </w:r>
    <w:r w:rsidRPr="00466ACF">
      <w:rPr>
        <w:rFonts w:ascii="Arial Narrow" w:hAnsi="Arial Narrow"/>
        <w:sz w:val="12"/>
        <w:szCs w:val="12"/>
      </w:rPr>
      <w:t xml:space="preserve"> and the </w:t>
    </w:r>
    <w:r w:rsidRPr="00466ACF">
      <w:rPr>
        <w:rFonts w:ascii="Arial Narrow" w:hAnsi="Arial Narrow"/>
        <w:iCs/>
        <w:sz w:val="12"/>
        <w:szCs w:val="12"/>
      </w:rPr>
      <w:t>swirl</w:t>
    </w:r>
    <w:r w:rsidRPr="00466ACF">
      <w:rPr>
        <w:rFonts w:ascii="Arial Narrow" w:hAnsi="Arial Narrow"/>
        <w:sz w:val="12"/>
        <w:szCs w:val="12"/>
      </w:rPr>
      <w:t xml:space="preserve"> are registered trademarks of Transitions Optical, Inc. Photochromic performance is influenced by temperature, UV exposure and lens material.</w:t>
    </w:r>
  </w:p>
  <w:p w:rsidR="00B53D3A" w:rsidRDefault="004565A0" w:rsidP="002D293C">
    <w:pPr>
      <w:tabs>
        <w:tab w:val="right" w:pos="10080"/>
      </w:tabs>
      <w:rPr>
        <w:rFonts w:ascii="Arial Narrow" w:hAnsi="Arial Narrow"/>
        <w:sz w:val="12"/>
        <w:szCs w:val="12"/>
      </w:rPr>
    </w:pPr>
  </w:p>
  <w:p w:rsidR="00B53D3A" w:rsidRPr="00466ACF" w:rsidRDefault="00900473" w:rsidP="002D293C">
    <w:pPr>
      <w:tabs>
        <w:tab w:val="right" w:pos="10080"/>
      </w:tabs>
      <w:rPr>
        <w:rFonts w:ascii="Arial Narrow" w:hAnsi="Arial Narrow"/>
        <w:sz w:val="12"/>
        <w:szCs w:val="12"/>
      </w:rPr>
    </w:pPr>
    <w:r w:rsidRPr="008A01AA">
      <w:rPr>
        <w:rFonts w:ascii="Arial Narrow" w:hAnsi="Arial Narrow" w:cs="Arial"/>
        <w:sz w:val="12"/>
        <w:szCs w:val="12"/>
      </w:rPr>
      <w:t>Blue Cross and Blue Shield of Georgia, Inc. is an independent licensee of the Blue Cross and Blue Shield Association. The Blue Cross and Blue Shield names and symbols are registered marks of the Blue Cross and Blue Shield Association.</w:t>
    </w:r>
    <w:r w:rsidRPr="00466ACF">
      <w:rPr>
        <w:rFonts w:ascii="Arial Narrow" w:hAnsi="Arial Narrow"/>
        <w:sz w:val="12"/>
        <w:szCs w:val="12"/>
      </w:rPr>
      <w:tab/>
    </w:r>
    <w:r>
      <w:rPr>
        <w:rFonts w:ascii="Arial Narrow" w:hAnsi="Arial Narrow"/>
        <w:sz w:val="12"/>
        <w:szCs w:val="12"/>
      </w:rPr>
      <w:t>7</w:t>
    </w:r>
    <w:r w:rsidRPr="00466ACF">
      <w:rPr>
        <w:rFonts w:ascii="Arial Narrow" w:hAnsi="Arial Narrow"/>
        <w:sz w:val="12"/>
        <w:szCs w:val="12"/>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A0" w:rsidRDefault="004565A0">
      <w:r>
        <w:separator/>
      </w:r>
    </w:p>
  </w:footnote>
  <w:footnote w:type="continuationSeparator" w:id="0">
    <w:p w:rsidR="004565A0" w:rsidRDefault="00456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3A" w:rsidRPr="00D82070" w:rsidRDefault="00900473">
    <w:pPr>
      <w:pStyle w:val="Header"/>
      <w:rPr>
        <w:rFonts w:ascii="Arial Narrow" w:hAnsi="Arial Narrow"/>
      </w:rPr>
    </w:pPr>
    <w:r>
      <w:rPr>
        <w:rFonts w:ascii="Arial Narrow" w:hAnsi="Arial Narrow"/>
        <w:noProof/>
      </w:rPr>
      <w:drawing>
        <wp:anchor distT="0" distB="0" distL="114300" distR="114300" simplePos="0" relativeHeight="251661312" behindDoc="1" locked="0" layoutInCell="1" allowOverlap="1">
          <wp:simplePos x="0" y="0"/>
          <wp:positionH relativeFrom="column">
            <wp:posOffset>5669280</wp:posOffset>
          </wp:positionH>
          <wp:positionV relativeFrom="paragraph">
            <wp:posOffset>0</wp:posOffset>
          </wp:positionV>
          <wp:extent cx="694690" cy="739140"/>
          <wp:effectExtent l="0" t="0" r="0" b="3810"/>
          <wp:wrapTight wrapText="bothSides">
            <wp:wrapPolygon edited="0">
              <wp:start x="0" y="0"/>
              <wp:lineTo x="0" y="21155"/>
              <wp:lineTo x="20731" y="21155"/>
              <wp:lineTo x="20731" y="0"/>
              <wp:lineTo x="0" y="0"/>
            </wp:wrapPolygon>
          </wp:wrapTight>
          <wp:docPr id="8" name="Picture 8" descr="BCBS_Georgia_RGB_black_vert_7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BS_Georgia_RGB_black_vert_72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070">
      <w:rPr>
        <w:rFonts w:ascii="Arial Narrow" w:hAnsi="Arial Narrow"/>
        <w:noProof/>
      </w:rPr>
      <mc:AlternateContent>
        <mc:Choice Requires="wps">
          <w:drawing>
            <wp:anchor distT="0" distB="0" distL="114300" distR="114300" simplePos="0" relativeHeight="251660288" behindDoc="1" locked="0" layoutInCell="0" allowOverlap="1">
              <wp:simplePos x="0" y="0"/>
              <wp:positionH relativeFrom="page">
                <wp:posOffset>914400</wp:posOffset>
              </wp:positionH>
              <wp:positionV relativeFrom="paragraph">
                <wp:posOffset>164465</wp:posOffset>
              </wp:positionV>
              <wp:extent cx="1714500" cy="1485900"/>
              <wp:effectExtent l="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D3A" w:rsidRPr="004F69E9" w:rsidRDefault="00900473">
                          <w:pPr>
                            <w:rPr>
                              <w:rFonts w:ascii="Arial Narrow" w:hAnsi="Arial Narrow"/>
                              <w:b/>
                              <w:sz w:val="18"/>
                              <w:szCs w:val="18"/>
                            </w:rPr>
                          </w:pPr>
                          <w:r w:rsidRPr="004F69E9">
                            <w:rPr>
                              <w:rFonts w:ascii="Arial Narrow" w:hAnsi="Arial Narrow"/>
                              <w:b/>
                              <w:sz w:val="18"/>
                              <w:szCs w:val="18"/>
                            </w:rPr>
                            <w:t xml:space="preserve">WELCOME TO          </w:t>
                          </w:r>
                        </w:p>
                        <w:p w:rsidR="00B53D3A" w:rsidRPr="004F69E9" w:rsidRDefault="00900473">
                          <w:pPr>
                            <w:rPr>
                              <w:rFonts w:ascii="Arial Narrow" w:hAnsi="Arial Narrow"/>
                              <w:b/>
                              <w:sz w:val="18"/>
                              <w:szCs w:val="18"/>
                            </w:rPr>
                          </w:pPr>
                          <w:r w:rsidRPr="004F69E9">
                            <w:rPr>
                              <w:rFonts w:ascii="Arial Narrow" w:hAnsi="Arial Narrow"/>
                              <w:b/>
                              <w:sz w:val="18"/>
                              <w:szCs w:val="18"/>
                            </w:rPr>
                            <w:t>BLUE VIEW VISION!</w:t>
                          </w:r>
                        </w:p>
                        <w:p w:rsidR="00B53D3A" w:rsidRPr="000850E9" w:rsidRDefault="00900473" w:rsidP="00D82070">
                          <w:pPr>
                            <w:pStyle w:val="BodyText"/>
                            <w:spacing w:before="60"/>
                            <w:ind w:right="432"/>
                            <w:rPr>
                              <w:szCs w:val="18"/>
                            </w:rPr>
                          </w:pPr>
                          <w:r w:rsidRPr="000850E9">
                            <w:rPr>
                              <w:szCs w:val="18"/>
                            </w:rPr>
                            <w:t>Good news—your vision plan is flexible and easy to use. This benefit summary outlines the basic components of your plan, including quick answers about what’s covered, your discounts, and much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in;margin-top:12.95pt;width:135pt;height:1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" o:allowincell="f" filled="f" fillcolor="#9cf" stroked="f">
              <v:textbox>
                <w:txbxContent>
                  <w:p w:rsidR="00B53D3A" w:rsidRPr="004F69E9" w:rsidRDefault="00900473">
                    <w:pPr>
                      <w:rPr>
                        <w:rFonts w:ascii="Arial Narrow" w:hAnsi="Arial Narrow"/>
                        <w:b/>
                        <w:sz w:val="18"/>
                        <w:szCs w:val="18"/>
                      </w:rPr>
                    </w:pPr>
                    <w:r w:rsidRPr="004F69E9">
                      <w:rPr>
                        <w:rFonts w:ascii="Arial Narrow" w:hAnsi="Arial Narrow"/>
                        <w:b/>
                        <w:sz w:val="18"/>
                        <w:szCs w:val="18"/>
                      </w:rPr>
                      <w:t xml:space="preserve">WELCOME TO    </w:t>
                    </w:r>
                    <w:r w:rsidRPr="004F69E9">
                      <w:rPr>
                        <w:rFonts w:ascii="Arial Narrow" w:hAnsi="Arial Narrow"/>
                        <w:b/>
                        <w:sz w:val="18"/>
                        <w:szCs w:val="18"/>
                      </w:rPr>
                      <w:t xml:space="preserve">      </w:t>
                    </w:r>
                  </w:p>
                  <w:p w:rsidR="00B53D3A" w:rsidRPr="004F69E9" w:rsidRDefault="00900473">
                    <w:pPr>
                      <w:rPr>
                        <w:rFonts w:ascii="Arial Narrow" w:hAnsi="Arial Narrow"/>
                        <w:b/>
                        <w:sz w:val="18"/>
                        <w:szCs w:val="18"/>
                      </w:rPr>
                    </w:pPr>
                    <w:r w:rsidRPr="004F69E9">
                      <w:rPr>
                        <w:rFonts w:ascii="Arial Narrow" w:hAnsi="Arial Narrow"/>
                        <w:b/>
                        <w:sz w:val="18"/>
                        <w:szCs w:val="18"/>
                      </w:rPr>
                      <w:t>BLUE VIEW VISION!</w:t>
                    </w:r>
                  </w:p>
                  <w:p w:rsidR="00B53D3A" w:rsidRPr="000850E9" w:rsidRDefault="00900473" w:rsidP="00D82070">
                    <w:pPr>
                      <w:pStyle w:val="BodyText"/>
                      <w:spacing w:before="60"/>
                      <w:ind w:right="432"/>
                      <w:rPr>
                        <w:szCs w:val="18"/>
                      </w:rPr>
                    </w:pPr>
                    <w:r w:rsidRPr="000850E9">
                      <w:rPr>
                        <w:szCs w:val="18"/>
                      </w:rPr>
                      <w:t>Good news—your vision plan is flexible and easy to use. This benefit summary outlines the basic components of your plan, including quick answers about what’s covered, your discounts, and much more!</w:t>
                    </w:r>
                  </w:p>
                </w:txbxContent>
              </v:textbox>
              <w10:wrap anchorx="page"/>
            </v:shape>
          </w:pict>
        </mc:Fallback>
      </mc:AlternateContent>
    </w:r>
    <w:r w:rsidRPr="00D82070">
      <w:rPr>
        <w:rFonts w:ascii="Arial Narrow" w:hAnsi="Arial Narrow"/>
        <w:noProof/>
      </w:rPr>
      <w:drawing>
        <wp:anchor distT="0" distB="0" distL="114300" distR="114300" simplePos="0" relativeHeight="251659264" behindDoc="1" locked="0" layoutInCell="0" allowOverlap="1">
          <wp:simplePos x="0" y="0"/>
          <wp:positionH relativeFrom="page">
            <wp:posOffset>914400</wp:posOffset>
          </wp:positionH>
          <wp:positionV relativeFrom="page">
            <wp:posOffset>393065</wp:posOffset>
          </wp:positionV>
          <wp:extent cx="1527175" cy="2226310"/>
          <wp:effectExtent l="0" t="0" r="0" b="2540"/>
          <wp:wrapNone/>
          <wp:docPr id="9" name="Picture 9" descr="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175" cy="222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070">
      <w:rPr>
        <w:rFonts w:ascii="Arial Narrow" w:hAnsi="Arial Narrow"/>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3A" w:rsidRPr="00D82070" w:rsidRDefault="00900473">
    <w:pPr>
      <w:pStyle w:val="Header"/>
      <w:rPr>
        <w:rFonts w:ascii="Arial Narrow" w:hAnsi="Arial Narrow"/>
      </w:rPr>
    </w:pPr>
    <w:r w:rsidRPr="00D82070">
      <w:rPr>
        <w:rFonts w:ascii="Arial Narrow" w:hAnsi="Arial Narro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3AC5"/>
    <w:multiLevelType w:val="hybridMultilevel"/>
    <w:tmpl w:val="8C7CDA8E"/>
    <w:lvl w:ilvl="0" w:tplc="EE560292">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27414"/>
    <w:multiLevelType w:val="hybridMultilevel"/>
    <w:tmpl w:val="71924DBA"/>
    <w:lvl w:ilvl="0" w:tplc="EE560292">
      <w:start w:val="1"/>
      <w:numFmt w:val="bullet"/>
      <w:lvlText w:val=""/>
      <w:lvlJc w:val="left"/>
      <w:pPr>
        <w:tabs>
          <w:tab w:val="num" w:pos="720"/>
        </w:tabs>
        <w:ind w:left="360" w:hanging="360"/>
      </w:pPr>
      <w:rPr>
        <w:rFonts w:ascii="Wingdings" w:hAnsi="Wingdings" w:hint="default"/>
        <w:sz w:val="12"/>
      </w:rPr>
    </w:lvl>
    <w:lvl w:ilvl="1" w:tplc="0D8063F0" w:tentative="1">
      <w:start w:val="1"/>
      <w:numFmt w:val="bullet"/>
      <w:lvlText w:val="o"/>
      <w:lvlJc w:val="left"/>
      <w:pPr>
        <w:tabs>
          <w:tab w:val="num" w:pos="-720"/>
        </w:tabs>
        <w:ind w:left="-720" w:hanging="360"/>
      </w:pPr>
      <w:rPr>
        <w:rFonts w:ascii="Courier New" w:hAnsi="Courier New" w:cs="Wingdings" w:hint="default"/>
      </w:rPr>
    </w:lvl>
    <w:lvl w:ilvl="2" w:tplc="8A4053B8" w:tentative="1">
      <w:start w:val="1"/>
      <w:numFmt w:val="bullet"/>
      <w:lvlText w:val=""/>
      <w:lvlJc w:val="left"/>
      <w:pPr>
        <w:tabs>
          <w:tab w:val="num" w:pos="0"/>
        </w:tabs>
        <w:ind w:left="0" w:hanging="360"/>
      </w:pPr>
      <w:rPr>
        <w:rFonts w:ascii="Wingdings" w:hAnsi="Wingdings" w:hint="default"/>
      </w:rPr>
    </w:lvl>
    <w:lvl w:ilvl="3" w:tplc="210E742C" w:tentative="1">
      <w:start w:val="1"/>
      <w:numFmt w:val="bullet"/>
      <w:lvlText w:val=""/>
      <w:lvlJc w:val="left"/>
      <w:pPr>
        <w:tabs>
          <w:tab w:val="num" w:pos="720"/>
        </w:tabs>
        <w:ind w:left="720" w:hanging="360"/>
      </w:pPr>
      <w:rPr>
        <w:rFonts w:ascii="Symbol" w:hAnsi="Symbol" w:hint="default"/>
      </w:rPr>
    </w:lvl>
    <w:lvl w:ilvl="4" w:tplc="46FEE8D4" w:tentative="1">
      <w:start w:val="1"/>
      <w:numFmt w:val="bullet"/>
      <w:lvlText w:val="o"/>
      <w:lvlJc w:val="left"/>
      <w:pPr>
        <w:tabs>
          <w:tab w:val="num" w:pos="1440"/>
        </w:tabs>
        <w:ind w:left="1440" w:hanging="360"/>
      </w:pPr>
      <w:rPr>
        <w:rFonts w:ascii="Courier New" w:hAnsi="Courier New" w:cs="Wingdings" w:hint="default"/>
      </w:rPr>
    </w:lvl>
    <w:lvl w:ilvl="5" w:tplc="94E0CA14" w:tentative="1">
      <w:start w:val="1"/>
      <w:numFmt w:val="bullet"/>
      <w:lvlText w:val=""/>
      <w:lvlJc w:val="left"/>
      <w:pPr>
        <w:tabs>
          <w:tab w:val="num" w:pos="2160"/>
        </w:tabs>
        <w:ind w:left="2160" w:hanging="360"/>
      </w:pPr>
      <w:rPr>
        <w:rFonts w:ascii="Wingdings" w:hAnsi="Wingdings" w:hint="default"/>
      </w:rPr>
    </w:lvl>
    <w:lvl w:ilvl="6" w:tplc="F0A6A2C2" w:tentative="1">
      <w:start w:val="1"/>
      <w:numFmt w:val="bullet"/>
      <w:lvlText w:val=""/>
      <w:lvlJc w:val="left"/>
      <w:pPr>
        <w:tabs>
          <w:tab w:val="num" w:pos="2880"/>
        </w:tabs>
        <w:ind w:left="2880" w:hanging="360"/>
      </w:pPr>
      <w:rPr>
        <w:rFonts w:ascii="Symbol" w:hAnsi="Symbol" w:hint="default"/>
      </w:rPr>
    </w:lvl>
    <w:lvl w:ilvl="7" w:tplc="9490CC6C" w:tentative="1">
      <w:start w:val="1"/>
      <w:numFmt w:val="bullet"/>
      <w:lvlText w:val="o"/>
      <w:lvlJc w:val="left"/>
      <w:pPr>
        <w:tabs>
          <w:tab w:val="num" w:pos="3600"/>
        </w:tabs>
        <w:ind w:left="3600" w:hanging="360"/>
      </w:pPr>
      <w:rPr>
        <w:rFonts w:ascii="Courier New" w:hAnsi="Courier New" w:cs="Wingdings" w:hint="default"/>
      </w:rPr>
    </w:lvl>
    <w:lvl w:ilvl="8" w:tplc="DD1AC080"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209244CD"/>
    <w:multiLevelType w:val="hybridMultilevel"/>
    <w:tmpl w:val="4294A81A"/>
    <w:lvl w:ilvl="0" w:tplc="EE560292">
      <w:start w:val="1"/>
      <w:numFmt w:val="bullet"/>
      <w:lvlText w:val=""/>
      <w:lvlJc w:val="left"/>
      <w:pPr>
        <w:tabs>
          <w:tab w:val="num" w:pos="720"/>
        </w:tabs>
        <w:ind w:left="360" w:hanging="360"/>
      </w:pPr>
      <w:rPr>
        <w:rFonts w:ascii="Wingdings" w:hAnsi="Wingdings" w:hint="default"/>
        <w:sz w:val="12"/>
      </w:rPr>
    </w:lvl>
    <w:lvl w:ilvl="1" w:tplc="7458E6D2" w:tentative="1">
      <w:start w:val="1"/>
      <w:numFmt w:val="bullet"/>
      <w:lvlText w:val="o"/>
      <w:lvlJc w:val="left"/>
      <w:pPr>
        <w:tabs>
          <w:tab w:val="num" w:pos="1440"/>
        </w:tabs>
        <w:ind w:left="1440" w:hanging="360"/>
      </w:pPr>
      <w:rPr>
        <w:rFonts w:ascii="Courier New" w:hAnsi="Courier New" w:cs="Wingdings" w:hint="default"/>
      </w:rPr>
    </w:lvl>
    <w:lvl w:ilvl="2" w:tplc="C9CC4CF8" w:tentative="1">
      <w:start w:val="1"/>
      <w:numFmt w:val="bullet"/>
      <w:lvlText w:val=""/>
      <w:lvlJc w:val="left"/>
      <w:pPr>
        <w:tabs>
          <w:tab w:val="num" w:pos="2160"/>
        </w:tabs>
        <w:ind w:left="2160" w:hanging="360"/>
      </w:pPr>
      <w:rPr>
        <w:rFonts w:ascii="Wingdings" w:hAnsi="Wingdings" w:hint="default"/>
      </w:rPr>
    </w:lvl>
    <w:lvl w:ilvl="3" w:tplc="507AB5F6" w:tentative="1">
      <w:start w:val="1"/>
      <w:numFmt w:val="bullet"/>
      <w:lvlText w:val=""/>
      <w:lvlJc w:val="left"/>
      <w:pPr>
        <w:tabs>
          <w:tab w:val="num" w:pos="2880"/>
        </w:tabs>
        <w:ind w:left="2880" w:hanging="360"/>
      </w:pPr>
      <w:rPr>
        <w:rFonts w:ascii="Symbol" w:hAnsi="Symbol" w:hint="default"/>
      </w:rPr>
    </w:lvl>
    <w:lvl w:ilvl="4" w:tplc="39085E52" w:tentative="1">
      <w:start w:val="1"/>
      <w:numFmt w:val="bullet"/>
      <w:lvlText w:val="o"/>
      <w:lvlJc w:val="left"/>
      <w:pPr>
        <w:tabs>
          <w:tab w:val="num" w:pos="3600"/>
        </w:tabs>
        <w:ind w:left="3600" w:hanging="360"/>
      </w:pPr>
      <w:rPr>
        <w:rFonts w:ascii="Courier New" w:hAnsi="Courier New" w:cs="Wingdings" w:hint="default"/>
      </w:rPr>
    </w:lvl>
    <w:lvl w:ilvl="5" w:tplc="CE7E786C" w:tentative="1">
      <w:start w:val="1"/>
      <w:numFmt w:val="bullet"/>
      <w:lvlText w:val=""/>
      <w:lvlJc w:val="left"/>
      <w:pPr>
        <w:tabs>
          <w:tab w:val="num" w:pos="4320"/>
        </w:tabs>
        <w:ind w:left="4320" w:hanging="360"/>
      </w:pPr>
      <w:rPr>
        <w:rFonts w:ascii="Wingdings" w:hAnsi="Wingdings" w:hint="default"/>
      </w:rPr>
    </w:lvl>
    <w:lvl w:ilvl="6" w:tplc="2D2A2600" w:tentative="1">
      <w:start w:val="1"/>
      <w:numFmt w:val="bullet"/>
      <w:lvlText w:val=""/>
      <w:lvlJc w:val="left"/>
      <w:pPr>
        <w:tabs>
          <w:tab w:val="num" w:pos="5040"/>
        </w:tabs>
        <w:ind w:left="5040" w:hanging="360"/>
      </w:pPr>
      <w:rPr>
        <w:rFonts w:ascii="Symbol" w:hAnsi="Symbol" w:hint="default"/>
      </w:rPr>
    </w:lvl>
    <w:lvl w:ilvl="7" w:tplc="16BEB552" w:tentative="1">
      <w:start w:val="1"/>
      <w:numFmt w:val="bullet"/>
      <w:lvlText w:val="o"/>
      <w:lvlJc w:val="left"/>
      <w:pPr>
        <w:tabs>
          <w:tab w:val="num" w:pos="5760"/>
        </w:tabs>
        <w:ind w:left="5760" w:hanging="360"/>
      </w:pPr>
      <w:rPr>
        <w:rFonts w:ascii="Courier New" w:hAnsi="Courier New" w:cs="Wingdings" w:hint="default"/>
      </w:rPr>
    </w:lvl>
    <w:lvl w:ilvl="8" w:tplc="807480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B5490"/>
    <w:multiLevelType w:val="hybridMultilevel"/>
    <w:tmpl w:val="4BBE3450"/>
    <w:lvl w:ilvl="0" w:tplc="EE560292">
      <w:start w:val="1"/>
      <w:numFmt w:val="bullet"/>
      <w:lvlText w:val=""/>
      <w:lvlJc w:val="left"/>
      <w:pPr>
        <w:tabs>
          <w:tab w:val="num" w:pos="1800"/>
        </w:tabs>
        <w:ind w:left="1440" w:hanging="360"/>
      </w:pPr>
      <w:rPr>
        <w:rFonts w:ascii="Wingdings" w:hAnsi="Wingdings" w:hint="default"/>
        <w:sz w:val="12"/>
      </w:rPr>
    </w:lvl>
    <w:lvl w:ilvl="1" w:tplc="2D86C2C0" w:tentative="1">
      <w:start w:val="1"/>
      <w:numFmt w:val="bullet"/>
      <w:lvlText w:val="o"/>
      <w:lvlJc w:val="left"/>
      <w:pPr>
        <w:tabs>
          <w:tab w:val="num" w:pos="1800"/>
        </w:tabs>
        <w:ind w:left="1800" w:hanging="360"/>
      </w:pPr>
      <w:rPr>
        <w:rFonts w:ascii="Courier New" w:hAnsi="Courier New" w:cs="Wingdings" w:hint="default"/>
      </w:rPr>
    </w:lvl>
    <w:lvl w:ilvl="2" w:tplc="B976533C" w:tentative="1">
      <w:start w:val="1"/>
      <w:numFmt w:val="bullet"/>
      <w:lvlText w:val=""/>
      <w:lvlJc w:val="left"/>
      <w:pPr>
        <w:tabs>
          <w:tab w:val="num" w:pos="2520"/>
        </w:tabs>
        <w:ind w:left="2520" w:hanging="360"/>
      </w:pPr>
      <w:rPr>
        <w:rFonts w:ascii="Wingdings" w:hAnsi="Wingdings" w:hint="default"/>
      </w:rPr>
    </w:lvl>
    <w:lvl w:ilvl="3" w:tplc="8F88E16E" w:tentative="1">
      <w:start w:val="1"/>
      <w:numFmt w:val="bullet"/>
      <w:lvlText w:val=""/>
      <w:lvlJc w:val="left"/>
      <w:pPr>
        <w:tabs>
          <w:tab w:val="num" w:pos="3240"/>
        </w:tabs>
        <w:ind w:left="3240" w:hanging="360"/>
      </w:pPr>
      <w:rPr>
        <w:rFonts w:ascii="Symbol" w:hAnsi="Symbol" w:hint="default"/>
      </w:rPr>
    </w:lvl>
    <w:lvl w:ilvl="4" w:tplc="E24894C4" w:tentative="1">
      <w:start w:val="1"/>
      <w:numFmt w:val="bullet"/>
      <w:lvlText w:val="o"/>
      <w:lvlJc w:val="left"/>
      <w:pPr>
        <w:tabs>
          <w:tab w:val="num" w:pos="3960"/>
        </w:tabs>
        <w:ind w:left="3960" w:hanging="360"/>
      </w:pPr>
      <w:rPr>
        <w:rFonts w:ascii="Courier New" w:hAnsi="Courier New" w:cs="Wingdings" w:hint="default"/>
      </w:rPr>
    </w:lvl>
    <w:lvl w:ilvl="5" w:tplc="CCA68D60" w:tentative="1">
      <w:start w:val="1"/>
      <w:numFmt w:val="bullet"/>
      <w:lvlText w:val=""/>
      <w:lvlJc w:val="left"/>
      <w:pPr>
        <w:tabs>
          <w:tab w:val="num" w:pos="4680"/>
        </w:tabs>
        <w:ind w:left="4680" w:hanging="360"/>
      </w:pPr>
      <w:rPr>
        <w:rFonts w:ascii="Wingdings" w:hAnsi="Wingdings" w:hint="default"/>
      </w:rPr>
    </w:lvl>
    <w:lvl w:ilvl="6" w:tplc="1C822F8C" w:tentative="1">
      <w:start w:val="1"/>
      <w:numFmt w:val="bullet"/>
      <w:lvlText w:val=""/>
      <w:lvlJc w:val="left"/>
      <w:pPr>
        <w:tabs>
          <w:tab w:val="num" w:pos="5400"/>
        </w:tabs>
        <w:ind w:left="5400" w:hanging="360"/>
      </w:pPr>
      <w:rPr>
        <w:rFonts w:ascii="Symbol" w:hAnsi="Symbol" w:hint="default"/>
      </w:rPr>
    </w:lvl>
    <w:lvl w:ilvl="7" w:tplc="6BB2F8F0" w:tentative="1">
      <w:start w:val="1"/>
      <w:numFmt w:val="bullet"/>
      <w:lvlText w:val="o"/>
      <w:lvlJc w:val="left"/>
      <w:pPr>
        <w:tabs>
          <w:tab w:val="num" w:pos="6120"/>
        </w:tabs>
        <w:ind w:left="6120" w:hanging="360"/>
      </w:pPr>
      <w:rPr>
        <w:rFonts w:ascii="Courier New" w:hAnsi="Courier New" w:cs="Wingdings" w:hint="default"/>
      </w:rPr>
    </w:lvl>
    <w:lvl w:ilvl="8" w:tplc="B540ED7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D3B172A"/>
    <w:multiLevelType w:val="hybridMultilevel"/>
    <w:tmpl w:val="34D8CAF2"/>
    <w:lvl w:ilvl="0" w:tplc="EE560292">
      <w:start w:val="1"/>
      <w:numFmt w:val="bullet"/>
      <w:lvlText w:val=""/>
      <w:lvlJc w:val="left"/>
      <w:pPr>
        <w:tabs>
          <w:tab w:val="num" w:pos="1800"/>
        </w:tabs>
        <w:ind w:left="1440" w:hanging="360"/>
      </w:pPr>
      <w:rPr>
        <w:rFonts w:ascii="Wingdings" w:hAnsi="Wingdings" w:hint="default"/>
        <w:sz w:val="12"/>
      </w:rPr>
    </w:lvl>
    <w:lvl w:ilvl="1" w:tplc="FABE1372" w:tentative="1">
      <w:start w:val="1"/>
      <w:numFmt w:val="bullet"/>
      <w:lvlText w:val="o"/>
      <w:lvlJc w:val="left"/>
      <w:pPr>
        <w:tabs>
          <w:tab w:val="num" w:pos="-720"/>
        </w:tabs>
        <w:ind w:left="-720" w:hanging="360"/>
      </w:pPr>
      <w:rPr>
        <w:rFonts w:ascii="Courier New" w:hAnsi="Courier New" w:cs="Wingdings" w:hint="default"/>
      </w:rPr>
    </w:lvl>
    <w:lvl w:ilvl="2" w:tplc="6F6E4478" w:tentative="1">
      <w:start w:val="1"/>
      <w:numFmt w:val="bullet"/>
      <w:lvlText w:val=""/>
      <w:lvlJc w:val="left"/>
      <w:pPr>
        <w:tabs>
          <w:tab w:val="num" w:pos="0"/>
        </w:tabs>
        <w:ind w:left="0" w:hanging="360"/>
      </w:pPr>
      <w:rPr>
        <w:rFonts w:ascii="Wingdings" w:hAnsi="Wingdings" w:hint="default"/>
      </w:rPr>
    </w:lvl>
    <w:lvl w:ilvl="3" w:tplc="26FABB76" w:tentative="1">
      <w:start w:val="1"/>
      <w:numFmt w:val="bullet"/>
      <w:lvlText w:val=""/>
      <w:lvlJc w:val="left"/>
      <w:pPr>
        <w:tabs>
          <w:tab w:val="num" w:pos="720"/>
        </w:tabs>
        <w:ind w:left="720" w:hanging="360"/>
      </w:pPr>
      <w:rPr>
        <w:rFonts w:ascii="Symbol" w:hAnsi="Symbol" w:hint="default"/>
      </w:rPr>
    </w:lvl>
    <w:lvl w:ilvl="4" w:tplc="0D0E2F08" w:tentative="1">
      <w:start w:val="1"/>
      <w:numFmt w:val="bullet"/>
      <w:lvlText w:val="o"/>
      <w:lvlJc w:val="left"/>
      <w:pPr>
        <w:tabs>
          <w:tab w:val="num" w:pos="1440"/>
        </w:tabs>
        <w:ind w:left="1440" w:hanging="360"/>
      </w:pPr>
      <w:rPr>
        <w:rFonts w:ascii="Courier New" w:hAnsi="Courier New" w:cs="Wingdings" w:hint="default"/>
      </w:rPr>
    </w:lvl>
    <w:lvl w:ilvl="5" w:tplc="AD32EBD2" w:tentative="1">
      <w:start w:val="1"/>
      <w:numFmt w:val="bullet"/>
      <w:lvlText w:val=""/>
      <w:lvlJc w:val="left"/>
      <w:pPr>
        <w:tabs>
          <w:tab w:val="num" w:pos="2160"/>
        </w:tabs>
        <w:ind w:left="2160" w:hanging="360"/>
      </w:pPr>
      <w:rPr>
        <w:rFonts w:ascii="Wingdings" w:hAnsi="Wingdings" w:hint="default"/>
      </w:rPr>
    </w:lvl>
    <w:lvl w:ilvl="6" w:tplc="63401798" w:tentative="1">
      <w:start w:val="1"/>
      <w:numFmt w:val="bullet"/>
      <w:lvlText w:val=""/>
      <w:lvlJc w:val="left"/>
      <w:pPr>
        <w:tabs>
          <w:tab w:val="num" w:pos="2880"/>
        </w:tabs>
        <w:ind w:left="2880" w:hanging="360"/>
      </w:pPr>
      <w:rPr>
        <w:rFonts w:ascii="Symbol" w:hAnsi="Symbol" w:hint="default"/>
      </w:rPr>
    </w:lvl>
    <w:lvl w:ilvl="7" w:tplc="6F7C869A" w:tentative="1">
      <w:start w:val="1"/>
      <w:numFmt w:val="bullet"/>
      <w:lvlText w:val="o"/>
      <w:lvlJc w:val="left"/>
      <w:pPr>
        <w:tabs>
          <w:tab w:val="num" w:pos="3600"/>
        </w:tabs>
        <w:ind w:left="3600" w:hanging="360"/>
      </w:pPr>
      <w:rPr>
        <w:rFonts w:ascii="Courier New" w:hAnsi="Courier New" w:cs="Wingdings" w:hint="default"/>
      </w:rPr>
    </w:lvl>
    <w:lvl w:ilvl="8" w:tplc="4984BA80"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5CFD3078"/>
    <w:multiLevelType w:val="hybridMultilevel"/>
    <w:tmpl w:val="8D1C1366"/>
    <w:lvl w:ilvl="0" w:tplc="EE560292">
      <w:start w:val="1"/>
      <w:numFmt w:val="bullet"/>
      <w:lvlText w:val=""/>
      <w:lvlJc w:val="left"/>
      <w:pPr>
        <w:tabs>
          <w:tab w:val="num" w:pos="720"/>
        </w:tabs>
        <w:ind w:left="360" w:hanging="360"/>
      </w:pPr>
      <w:rPr>
        <w:rFonts w:ascii="Wingdings" w:hAnsi="Wingdings" w:hint="default"/>
        <w:sz w:val="12"/>
      </w:rPr>
    </w:lvl>
    <w:lvl w:ilvl="1" w:tplc="8CDEC444" w:tentative="1">
      <w:start w:val="1"/>
      <w:numFmt w:val="bullet"/>
      <w:lvlText w:val="o"/>
      <w:lvlJc w:val="left"/>
      <w:pPr>
        <w:tabs>
          <w:tab w:val="num" w:pos="1440"/>
        </w:tabs>
        <w:ind w:left="1440" w:hanging="360"/>
      </w:pPr>
      <w:rPr>
        <w:rFonts w:ascii="Courier New" w:hAnsi="Courier New" w:cs="Wingdings" w:hint="default"/>
      </w:rPr>
    </w:lvl>
    <w:lvl w:ilvl="2" w:tplc="1450BA72" w:tentative="1">
      <w:start w:val="1"/>
      <w:numFmt w:val="bullet"/>
      <w:lvlText w:val=""/>
      <w:lvlJc w:val="left"/>
      <w:pPr>
        <w:tabs>
          <w:tab w:val="num" w:pos="2160"/>
        </w:tabs>
        <w:ind w:left="2160" w:hanging="360"/>
      </w:pPr>
      <w:rPr>
        <w:rFonts w:ascii="Wingdings" w:hAnsi="Wingdings" w:hint="default"/>
      </w:rPr>
    </w:lvl>
    <w:lvl w:ilvl="3" w:tplc="42B6B4B8" w:tentative="1">
      <w:start w:val="1"/>
      <w:numFmt w:val="bullet"/>
      <w:lvlText w:val=""/>
      <w:lvlJc w:val="left"/>
      <w:pPr>
        <w:tabs>
          <w:tab w:val="num" w:pos="2880"/>
        </w:tabs>
        <w:ind w:left="2880" w:hanging="360"/>
      </w:pPr>
      <w:rPr>
        <w:rFonts w:ascii="Symbol" w:hAnsi="Symbol" w:hint="default"/>
      </w:rPr>
    </w:lvl>
    <w:lvl w:ilvl="4" w:tplc="6798A810" w:tentative="1">
      <w:start w:val="1"/>
      <w:numFmt w:val="bullet"/>
      <w:lvlText w:val="o"/>
      <w:lvlJc w:val="left"/>
      <w:pPr>
        <w:tabs>
          <w:tab w:val="num" w:pos="3600"/>
        </w:tabs>
        <w:ind w:left="3600" w:hanging="360"/>
      </w:pPr>
      <w:rPr>
        <w:rFonts w:ascii="Courier New" w:hAnsi="Courier New" w:cs="Wingdings" w:hint="default"/>
      </w:rPr>
    </w:lvl>
    <w:lvl w:ilvl="5" w:tplc="045A3DA2" w:tentative="1">
      <w:start w:val="1"/>
      <w:numFmt w:val="bullet"/>
      <w:lvlText w:val=""/>
      <w:lvlJc w:val="left"/>
      <w:pPr>
        <w:tabs>
          <w:tab w:val="num" w:pos="4320"/>
        </w:tabs>
        <w:ind w:left="4320" w:hanging="360"/>
      </w:pPr>
      <w:rPr>
        <w:rFonts w:ascii="Wingdings" w:hAnsi="Wingdings" w:hint="default"/>
      </w:rPr>
    </w:lvl>
    <w:lvl w:ilvl="6" w:tplc="BC0A50E0" w:tentative="1">
      <w:start w:val="1"/>
      <w:numFmt w:val="bullet"/>
      <w:lvlText w:val=""/>
      <w:lvlJc w:val="left"/>
      <w:pPr>
        <w:tabs>
          <w:tab w:val="num" w:pos="5040"/>
        </w:tabs>
        <w:ind w:left="5040" w:hanging="360"/>
      </w:pPr>
      <w:rPr>
        <w:rFonts w:ascii="Symbol" w:hAnsi="Symbol" w:hint="default"/>
      </w:rPr>
    </w:lvl>
    <w:lvl w:ilvl="7" w:tplc="305CA1D4" w:tentative="1">
      <w:start w:val="1"/>
      <w:numFmt w:val="bullet"/>
      <w:lvlText w:val="o"/>
      <w:lvlJc w:val="left"/>
      <w:pPr>
        <w:tabs>
          <w:tab w:val="num" w:pos="5760"/>
        </w:tabs>
        <w:ind w:left="5760" w:hanging="360"/>
      </w:pPr>
      <w:rPr>
        <w:rFonts w:ascii="Courier New" w:hAnsi="Courier New" w:cs="Wingdings" w:hint="default"/>
      </w:rPr>
    </w:lvl>
    <w:lvl w:ilvl="8" w:tplc="DE54F9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87141"/>
    <w:multiLevelType w:val="hybridMultilevel"/>
    <w:tmpl w:val="3D2C4D80"/>
    <w:lvl w:ilvl="0" w:tplc="EE560292">
      <w:start w:val="1"/>
      <w:numFmt w:val="bullet"/>
      <w:lvlText w:val=""/>
      <w:lvlJc w:val="left"/>
      <w:pPr>
        <w:ind w:left="1166" w:hanging="360"/>
      </w:pPr>
      <w:rPr>
        <w:rFonts w:ascii="Wingdings" w:hAnsi="Wingdings" w:hint="default"/>
        <w:sz w:val="12"/>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6BA62099"/>
    <w:multiLevelType w:val="hybridMultilevel"/>
    <w:tmpl w:val="8B0497BC"/>
    <w:lvl w:ilvl="0" w:tplc="EE560292">
      <w:start w:val="1"/>
      <w:numFmt w:val="bullet"/>
      <w:lvlText w:val=""/>
      <w:lvlJc w:val="left"/>
      <w:pPr>
        <w:tabs>
          <w:tab w:val="num" w:pos="1800"/>
        </w:tabs>
        <w:ind w:left="1440" w:hanging="360"/>
      </w:pPr>
      <w:rPr>
        <w:rFonts w:ascii="Wingdings" w:hAnsi="Wingdings" w:hint="default"/>
        <w:sz w:val="12"/>
      </w:rPr>
    </w:lvl>
    <w:lvl w:ilvl="1" w:tplc="E864C33A" w:tentative="1">
      <w:start w:val="1"/>
      <w:numFmt w:val="bullet"/>
      <w:lvlText w:val="o"/>
      <w:lvlJc w:val="left"/>
      <w:pPr>
        <w:tabs>
          <w:tab w:val="num" w:pos="-720"/>
        </w:tabs>
        <w:ind w:left="-720" w:hanging="360"/>
      </w:pPr>
      <w:rPr>
        <w:rFonts w:ascii="Courier New" w:hAnsi="Courier New" w:cs="Wingdings" w:hint="default"/>
      </w:rPr>
    </w:lvl>
    <w:lvl w:ilvl="2" w:tplc="3B3E30D4" w:tentative="1">
      <w:start w:val="1"/>
      <w:numFmt w:val="bullet"/>
      <w:lvlText w:val=""/>
      <w:lvlJc w:val="left"/>
      <w:pPr>
        <w:tabs>
          <w:tab w:val="num" w:pos="0"/>
        </w:tabs>
        <w:ind w:left="0" w:hanging="360"/>
      </w:pPr>
      <w:rPr>
        <w:rFonts w:ascii="Wingdings" w:hAnsi="Wingdings" w:hint="default"/>
      </w:rPr>
    </w:lvl>
    <w:lvl w:ilvl="3" w:tplc="9FD2B612" w:tentative="1">
      <w:start w:val="1"/>
      <w:numFmt w:val="bullet"/>
      <w:lvlText w:val=""/>
      <w:lvlJc w:val="left"/>
      <w:pPr>
        <w:tabs>
          <w:tab w:val="num" w:pos="720"/>
        </w:tabs>
        <w:ind w:left="720" w:hanging="360"/>
      </w:pPr>
      <w:rPr>
        <w:rFonts w:ascii="Symbol" w:hAnsi="Symbol" w:hint="default"/>
      </w:rPr>
    </w:lvl>
    <w:lvl w:ilvl="4" w:tplc="66CC043C" w:tentative="1">
      <w:start w:val="1"/>
      <w:numFmt w:val="bullet"/>
      <w:lvlText w:val="o"/>
      <w:lvlJc w:val="left"/>
      <w:pPr>
        <w:tabs>
          <w:tab w:val="num" w:pos="1440"/>
        </w:tabs>
        <w:ind w:left="1440" w:hanging="360"/>
      </w:pPr>
      <w:rPr>
        <w:rFonts w:ascii="Courier New" w:hAnsi="Courier New" w:cs="Wingdings" w:hint="default"/>
      </w:rPr>
    </w:lvl>
    <w:lvl w:ilvl="5" w:tplc="D056F544" w:tentative="1">
      <w:start w:val="1"/>
      <w:numFmt w:val="bullet"/>
      <w:lvlText w:val=""/>
      <w:lvlJc w:val="left"/>
      <w:pPr>
        <w:tabs>
          <w:tab w:val="num" w:pos="2160"/>
        </w:tabs>
        <w:ind w:left="2160" w:hanging="360"/>
      </w:pPr>
      <w:rPr>
        <w:rFonts w:ascii="Wingdings" w:hAnsi="Wingdings" w:hint="default"/>
      </w:rPr>
    </w:lvl>
    <w:lvl w:ilvl="6" w:tplc="D3723A26" w:tentative="1">
      <w:start w:val="1"/>
      <w:numFmt w:val="bullet"/>
      <w:lvlText w:val=""/>
      <w:lvlJc w:val="left"/>
      <w:pPr>
        <w:tabs>
          <w:tab w:val="num" w:pos="2880"/>
        </w:tabs>
        <w:ind w:left="2880" w:hanging="360"/>
      </w:pPr>
      <w:rPr>
        <w:rFonts w:ascii="Symbol" w:hAnsi="Symbol" w:hint="default"/>
      </w:rPr>
    </w:lvl>
    <w:lvl w:ilvl="7" w:tplc="3C26FE70" w:tentative="1">
      <w:start w:val="1"/>
      <w:numFmt w:val="bullet"/>
      <w:lvlText w:val="o"/>
      <w:lvlJc w:val="left"/>
      <w:pPr>
        <w:tabs>
          <w:tab w:val="num" w:pos="3600"/>
        </w:tabs>
        <w:ind w:left="3600" w:hanging="360"/>
      </w:pPr>
      <w:rPr>
        <w:rFonts w:ascii="Courier New" w:hAnsi="Courier New" w:cs="Wingdings" w:hint="default"/>
      </w:rPr>
    </w:lvl>
    <w:lvl w:ilvl="8" w:tplc="AC1C5AAA"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7076292D"/>
    <w:multiLevelType w:val="hybridMultilevel"/>
    <w:tmpl w:val="5FAA938C"/>
    <w:lvl w:ilvl="0" w:tplc="EE560292">
      <w:start w:val="1"/>
      <w:numFmt w:val="bullet"/>
      <w:lvlText w:val=""/>
      <w:lvlJc w:val="left"/>
      <w:pPr>
        <w:tabs>
          <w:tab w:val="num" w:pos="720"/>
        </w:tabs>
        <w:ind w:left="360" w:hanging="360"/>
      </w:pPr>
      <w:rPr>
        <w:rFonts w:ascii="Wingdings" w:hAnsi="Wingdings" w:hint="default"/>
        <w:sz w:val="12"/>
      </w:rPr>
    </w:lvl>
    <w:lvl w:ilvl="1" w:tplc="6D26DCCA" w:tentative="1">
      <w:start w:val="1"/>
      <w:numFmt w:val="bullet"/>
      <w:lvlText w:val="o"/>
      <w:lvlJc w:val="left"/>
      <w:pPr>
        <w:tabs>
          <w:tab w:val="num" w:pos="1440"/>
        </w:tabs>
        <w:ind w:left="1440" w:hanging="360"/>
      </w:pPr>
      <w:rPr>
        <w:rFonts w:ascii="Courier New" w:hAnsi="Courier New" w:cs="Wingdings" w:hint="default"/>
      </w:rPr>
    </w:lvl>
    <w:lvl w:ilvl="2" w:tplc="D480E3B0" w:tentative="1">
      <w:start w:val="1"/>
      <w:numFmt w:val="bullet"/>
      <w:lvlText w:val=""/>
      <w:lvlJc w:val="left"/>
      <w:pPr>
        <w:tabs>
          <w:tab w:val="num" w:pos="2160"/>
        </w:tabs>
        <w:ind w:left="2160" w:hanging="360"/>
      </w:pPr>
      <w:rPr>
        <w:rFonts w:ascii="Wingdings" w:hAnsi="Wingdings" w:hint="default"/>
      </w:rPr>
    </w:lvl>
    <w:lvl w:ilvl="3" w:tplc="7132FEE8" w:tentative="1">
      <w:start w:val="1"/>
      <w:numFmt w:val="bullet"/>
      <w:lvlText w:val=""/>
      <w:lvlJc w:val="left"/>
      <w:pPr>
        <w:tabs>
          <w:tab w:val="num" w:pos="2880"/>
        </w:tabs>
        <w:ind w:left="2880" w:hanging="360"/>
      </w:pPr>
      <w:rPr>
        <w:rFonts w:ascii="Symbol" w:hAnsi="Symbol" w:hint="default"/>
      </w:rPr>
    </w:lvl>
    <w:lvl w:ilvl="4" w:tplc="94248F2C" w:tentative="1">
      <w:start w:val="1"/>
      <w:numFmt w:val="bullet"/>
      <w:lvlText w:val="o"/>
      <w:lvlJc w:val="left"/>
      <w:pPr>
        <w:tabs>
          <w:tab w:val="num" w:pos="3600"/>
        </w:tabs>
        <w:ind w:left="3600" w:hanging="360"/>
      </w:pPr>
      <w:rPr>
        <w:rFonts w:ascii="Courier New" w:hAnsi="Courier New" w:cs="Wingdings" w:hint="default"/>
      </w:rPr>
    </w:lvl>
    <w:lvl w:ilvl="5" w:tplc="FB9E5FBE" w:tentative="1">
      <w:start w:val="1"/>
      <w:numFmt w:val="bullet"/>
      <w:lvlText w:val=""/>
      <w:lvlJc w:val="left"/>
      <w:pPr>
        <w:tabs>
          <w:tab w:val="num" w:pos="4320"/>
        </w:tabs>
        <w:ind w:left="4320" w:hanging="360"/>
      </w:pPr>
      <w:rPr>
        <w:rFonts w:ascii="Wingdings" w:hAnsi="Wingdings" w:hint="default"/>
      </w:rPr>
    </w:lvl>
    <w:lvl w:ilvl="6" w:tplc="72D23E24" w:tentative="1">
      <w:start w:val="1"/>
      <w:numFmt w:val="bullet"/>
      <w:lvlText w:val=""/>
      <w:lvlJc w:val="left"/>
      <w:pPr>
        <w:tabs>
          <w:tab w:val="num" w:pos="5040"/>
        </w:tabs>
        <w:ind w:left="5040" w:hanging="360"/>
      </w:pPr>
      <w:rPr>
        <w:rFonts w:ascii="Symbol" w:hAnsi="Symbol" w:hint="default"/>
      </w:rPr>
    </w:lvl>
    <w:lvl w:ilvl="7" w:tplc="4B185D42" w:tentative="1">
      <w:start w:val="1"/>
      <w:numFmt w:val="bullet"/>
      <w:lvlText w:val="o"/>
      <w:lvlJc w:val="left"/>
      <w:pPr>
        <w:tabs>
          <w:tab w:val="num" w:pos="5760"/>
        </w:tabs>
        <w:ind w:left="5760" w:hanging="360"/>
      </w:pPr>
      <w:rPr>
        <w:rFonts w:ascii="Courier New" w:hAnsi="Courier New" w:cs="Wingdings" w:hint="default"/>
      </w:rPr>
    </w:lvl>
    <w:lvl w:ilvl="8" w:tplc="4B7C2E1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73"/>
    <w:rsid w:val="004565A0"/>
    <w:rsid w:val="00707176"/>
    <w:rsid w:val="008714BD"/>
    <w:rsid w:val="00900473"/>
    <w:rsid w:val="00A5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025BB6F-547A-4E53-8A7B-B1E36F30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0473"/>
    <w:pPr>
      <w:keepNext/>
      <w:ind w:left="2520"/>
      <w:outlineLvl w:val="0"/>
    </w:pPr>
    <w:rPr>
      <w:rFonts w:ascii="Arial Narrow" w:hAnsi="Arial Narrow"/>
      <w:b/>
      <w:sz w:val="20"/>
    </w:rPr>
  </w:style>
  <w:style w:type="paragraph" w:styleId="Heading2">
    <w:name w:val="heading 2"/>
    <w:basedOn w:val="Normal"/>
    <w:next w:val="Normal"/>
    <w:link w:val="Heading2Char"/>
    <w:qFormat/>
    <w:rsid w:val="00900473"/>
    <w:pPr>
      <w:keepNext/>
      <w:jc w:val="center"/>
      <w:outlineLvl w:val="1"/>
    </w:pPr>
    <w:rPr>
      <w:rFonts w:ascii="Arial Narrow" w:hAnsi="Arial Narrow"/>
      <w:b/>
      <w:sz w:val="18"/>
    </w:rPr>
  </w:style>
  <w:style w:type="paragraph" w:styleId="Heading4">
    <w:name w:val="heading 4"/>
    <w:basedOn w:val="Normal"/>
    <w:next w:val="Normal"/>
    <w:link w:val="Heading4Char"/>
    <w:qFormat/>
    <w:rsid w:val="00900473"/>
    <w:pPr>
      <w:keepNext/>
      <w:outlineLvl w:val="3"/>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473"/>
    <w:rPr>
      <w:rFonts w:ascii="Arial Narrow" w:eastAsia="Times New Roman" w:hAnsi="Arial Narrow" w:cs="Times New Roman"/>
      <w:b/>
      <w:sz w:val="20"/>
      <w:szCs w:val="24"/>
    </w:rPr>
  </w:style>
  <w:style w:type="character" w:customStyle="1" w:styleId="Heading2Char">
    <w:name w:val="Heading 2 Char"/>
    <w:basedOn w:val="DefaultParagraphFont"/>
    <w:link w:val="Heading2"/>
    <w:rsid w:val="00900473"/>
    <w:rPr>
      <w:rFonts w:ascii="Arial Narrow" w:eastAsia="Times New Roman" w:hAnsi="Arial Narrow" w:cs="Times New Roman"/>
      <w:b/>
      <w:sz w:val="18"/>
      <w:szCs w:val="24"/>
    </w:rPr>
  </w:style>
  <w:style w:type="character" w:customStyle="1" w:styleId="Heading4Char">
    <w:name w:val="Heading 4 Char"/>
    <w:basedOn w:val="DefaultParagraphFont"/>
    <w:link w:val="Heading4"/>
    <w:rsid w:val="00900473"/>
    <w:rPr>
      <w:rFonts w:ascii="Arial Narrow" w:eastAsia="Times New Roman" w:hAnsi="Arial Narrow" w:cs="Times New Roman"/>
      <w:b/>
      <w:sz w:val="18"/>
      <w:szCs w:val="24"/>
    </w:rPr>
  </w:style>
  <w:style w:type="paragraph" w:styleId="Header">
    <w:name w:val="header"/>
    <w:basedOn w:val="Normal"/>
    <w:link w:val="HeaderChar"/>
    <w:rsid w:val="00900473"/>
    <w:pPr>
      <w:tabs>
        <w:tab w:val="center" w:pos="4320"/>
        <w:tab w:val="right" w:pos="8640"/>
      </w:tabs>
    </w:pPr>
  </w:style>
  <w:style w:type="character" w:customStyle="1" w:styleId="HeaderChar">
    <w:name w:val="Header Char"/>
    <w:basedOn w:val="DefaultParagraphFont"/>
    <w:link w:val="Header"/>
    <w:rsid w:val="00900473"/>
    <w:rPr>
      <w:rFonts w:ascii="Times New Roman" w:eastAsia="Times New Roman" w:hAnsi="Times New Roman" w:cs="Times New Roman"/>
      <w:sz w:val="24"/>
      <w:szCs w:val="24"/>
    </w:rPr>
  </w:style>
  <w:style w:type="paragraph" w:styleId="BodyText">
    <w:name w:val="Body Text"/>
    <w:basedOn w:val="Normal"/>
    <w:link w:val="BodyTextChar"/>
    <w:rsid w:val="00900473"/>
    <w:rPr>
      <w:rFonts w:ascii="Arial Narrow" w:hAnsi="Arial Narrow"/>
      <w:sz w:val="18"/>
    </w:rPr>
  </w:style>
  <w:style w:type="character" w:customStyle="1" w:styleId="BodyTextChar">
    <w:name w:val="Body Text Char"/>
    <w:basedOn w:val="DefaultParagraphFont"/>
    <w:link w:val="BodyText"/>
    <w:rsid w:val="00900473"/>
    <w:rPr>
      <w:rFonts w:ascii="Arial Narrow" w:eastAsia="Times New Roman" w:hAnsi="Arial Narrow" w:cs="Times New Roman"/>
      <w:sz w:val="18"/>
      <w:szCs w:val="24"/>
    </w:rPr>
  </w:style>
  <w:style w:type="paragraph" w:styleId="BodyText2">
    <w:name w:val="Body Text 2"/>
    <w:basedOn w:val="Normal"/>
    <w:link w:val="BodyText2Char"/>
    <w:rsid w:val="00900473"/>
    <w:pPr>
      <w:autoSpaceDE w:val="0"/>
      <w:autoSpaceDN w:val="0"/>
      <w:adjustRightInd w:val="0"/>
      <w:jc w:val="center"/>
    </w:pPr>
    <w:rPr>
      <w:rFonts w:ascii="Arial Narrow" w:hAnsi="Arial Narrow"/>
      <w:sz w:val="16"/>
    </w:rPr>
  </w:style>
  <w:style w:type="character" w:customStyle="1" w:styleId="BodyText2Char">
    <w:name w:val="Body Text 2 Char"/>
    <w:basedOn w:val="DefaultParagraphFont"/>
    <w:link w:val="BodyText2"/>
    <w:rsid w:val="00900473"/>
    <w:rPr>
      <w:rFonts w:ascii="Arial Narrow" w:eastAsia="Times New Roman" w:hAnsi="Arial Narrow" w:cs="Times New Roman"/>
      <w:sz w:val="16"/>
      <w:szCs w:val="24"/>
    </w:rPr>
  </w:style>
  <w:style w:type="character" w:styleId="Emphasis">
    <w:name w:val="Emphasis"/>
    <w:qFormat/>
    <w:rsid w:val="00900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Devoe, Mayda</dc:creator>
  <cp:keywords/>
  <dc:description/>
  <cp:lastModifiedBy>Devoe, Mayda</cp:lastModifiedBy>
  <cp:revision>2</cp:revision>
  <dcterms:created xsi:type="dcterms:W3CDTF">2018-10-02T19:30:00Z</dcterms:created>
  <dcterms:modified xsi:type="dcterms:W3CDTF">2018-10-02T19:30:00Z</dcterms:modified>
</cp:coreProperties>
</file>